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EC459" w14:textId="77777777" w:rsidR="006E7C8A" w:rsidRPr="00EC04E2" w:rsidRDefault="006E7C8A" w:rsidP="006E7C8A">
      <w:pPr>
        <w:pStyle w:val="Heading2"/>
        <w:spacing w:before="0"/>
        <w:ind w:left="5103"/>
        <w:rPr>
          <w:rFonts w:ascii="Times New Roman" w:eastAsia="Calibri" w:hAnsi="Times New Roman" w:cs="Times New Roman"/>
          <w:color w:val="000000" w:themeColor="text1"/>
          <w:sz w:val="24"/>
          <w:szCs w:val="24"/>
        </w:rPr>
      </w:pPr>
      <w:bookmarkStart w:id="0" w:name="_Ref40278562"/>
      <w:bookmarkStart w:id="1" w:name="_Ref39484039"/>
      <w:bookmarkStart w:id="2" w:name="_Toc178170883"/>
      <w:r w:rsidRPr="00EC04E2">
        <w:rPr>
          <w:rFonts w:ascii="Times New Roman" w:eastAsia="Calibri" w:hAnsi="Times New Roman" w:cs="Times New Roman"/>
          <w:color w:val="000000" w:themeColor="text1"/>
          <w:sz w:val="24"/>
          <w:szCs w:val="24"/>
        </w:rPr>
        <w:t>Annex 7 to the Terms of Reference: ‘Criteria and Conditions for the Evaluation of Tenders’</w:t>
      </w:r>
      <w:bookmarkEnd w:id="0"/>
      <w:bookmarkEnd w:id="1"/>
      <w:bookmarkEnd w:id="2"/>
    </w:p>
    <w:p w14:paraId="332F381D" w14:textId="77777777" w:rsidR="006E7C8A" w:rsidRPr="00EC04E2" w:rsidRDefault="006E7C8A" w:rsidP="006E7C8A">
      <w:pPr>
        <w:spacing w:after="0" w:line="240" w:lineRule="auto"/>
        <w:jc w:val="center"/>
        <w:rPr>
          <w:rFonts w:ascii="Times New Roman" w:hAnsi="Times New Roman" w:cs="Times New Roman"/>
          <w:b/>
          <w:sz w:val="24"/>
          <w:szCs w:val="24"/>
        </w:rPr>
      </w:pPr>
    </w:p>
    <w:p w14:paraId="358889B3" w14:textId="77777777" w:rsidR="006E7C8A" w:rsidRPr="00EC04E2" w:rsidRDefault="006E7C8A" w:rsidP="006E7C8A">
      <w:pPr>
        <w:spacing w:after="0" w:line="240" w:lineRule="auto"/>
        <w:ind w:left="7314" w:hanging="7314"/>
        <w:rPr>
          <w:rFonts w:ascii="Times New Roman" w:hAnsi="Times New Roman" w:cs="Times New Roman"/>
          <w:sz w:val="24"/>
          <w:szCs w:val="24"/>
        </w:rPr>
      </w:pPr>
    </w:p>
    <w:p w14:paraId="521777B6" w14:textId="77777777" w:rsidR="006E7C8A" w:rsidRPr="00EC04E2" w:rsidRDefault="006E7C8A" w:rsidP="006E7C8A">
      <w:pPr>
        <w:spacing w:after="0" w:line="240" w:lineRule="auto"/>
        <w:jc w:val="center"/>
        <w:rPr>
          <w:rFonts w:ascii="Times New Roman" w:hAnsi="Times New Roman" w:cs="Times New Roman"/>
          <w:b/>
          <w:sz w:val="24"/>
          <w:szCs w:val="24"/>
        </w:rPr>
      </w:pPr>
      <w:r w:rsidRPr="00EC04E2">
        <w:rPr>
          <w:rFonts w:ascii="Times New Roman" w:hAnsi="Times New Roman" w:cs="Times New Roman"/>
          <w:b/>
          <w:sz w:val="24"/>
          <w:szCs w:val="24"/>
        </w:rPr>
        <w:t>CRITERIA AND CONDITIONS FOR THE EVALUATION OF TENDERS</w:t>
      </w:r>
    </w:p>
    <w:p w14:paraId="6958593B" w14:textId="77777777" w:rsidR="006E7C8A" w:rsidRPr="00EC04E2" w:rsidRDefault="006E7C8A" w:rsidP="006E7C8A">
      <w:pPr>
        <w:spacing w:after="0" w:line="240" w:lineRule="auto"/>
        <w:ind w:firstLine="567"/>
        <w:jc w:val="both"/>
        <w:rPr>
          <w:rFonts w:ascii="Times New Roman" w:hAnsi="Times New Roman" w:cs="Times New Roman"/>
          <w:bCs/>
          <w:sz w:val="24"/>
          <w:szCs w:val="24"/>
        </w:rPr>
      </w:pPr>
    </w:p>
    <w:p w14:paraId="7D641DA6" w14:textId="77777777" w:rsidR="006E7C8A" w:rsidRPr="00EC04E2" w:rsidRDefault="006E7C8A" w:rsidP="006E7C8A">
      <w:pPr>
        <w:numPr>
          <w:ilvl w:val="0"/>
          <w:numId w:val="1"/>
        </w:numPr>
        <w:tabs>
          <w:tab w:val="left" w:pos="709"/>
          <w:tab w:val="left" w:pos="993"/>
        </w:tabs>
        <w:suppressAutoHyphens w:val="0"/>
        <w:spacing w:after="0" w:line="240" w:lineRule="auto"/>
        <w:ind w:left="0" w:firstLine="709"/>
        <w:jc w:val="both"/>
        <w:rPr>
          <w:rFonts w:ascii="Times New Roman" w:eastAsiaTheme="minorHAnsi" w:hAnsi="Times New Roman" w:cs="Times New Roman"/>
          <w:sz w:val="24"/>
          <w:szCs w:val="24"/>
        </w:rPr>
      </w:pPr>
      <w:r w:rsidRPr="00EC04E2">
        <w:rPr>
          <w:rFonts w:ascii="Times New Roman" w:hAnsi="Times New Roman" w:cs="Times New Roman"/>
          <w:sz w:val="24"/>
          <w:szCs w:val="24"/>
        </w:rPr>
        <w:t>The contracting authority shall select the most economically advantageous tender on the basis of the price-quality ratio (where the selected quality assessment criteria are quantified), in accordance with the evaluation procedure set out in this Annex.</w:t>
      </w:r>
    </w:p>
    <w:p w14:paraId="04D254C1" w14:textId="77777777" w:rsidR="006E7C8A" w:rsidRPr="00EC04E2" w:rsidRDefault="006E7C8A" w:rsidP="08F46780">
      <w:pPr>
        <w:pStyle w:val="ListParagraph"/>
        <w:numPr>
          <w:ilvl w:val="0"/>
          <w:numId w:val="1"/>
        </w:numPr>
        <w:tabs>
          <w:tab w:val="left" w:pos="709"/>
          <w:tab w:val="left" w:pos="993"/>
        </w:tabs>
        <w:suppressAutoHyphens w:val="0"/>
        <w:spacing w:after="0" w:line="240" w:lineRule="auto"/>
        <w:ind w:left="0" w:firstLine="709"/>
        <w:jc w:val="both"/>
        <w:rPr>
          <w:rFonts w:eastAsia="Times New Roman"/>
          <w:lang w:val="lt-LT"/>
        </w:rPr>
      </w:pPr>
      <w:r w:rsidRPr="08F46780">
        <w:rPr>
          <w:rFonts w:eastAsia="Times New Roman"/>
          <w:lang w:val="lt-LT"/>
        </w:rPr>
        <w:t xml:space="preserve">The prices for the subject of the procurement specified in a tender shall in all cases be regarded as abnormally low if they are 30 per cent or more lower than the arithmetic mean of the prices offered by all suppliers whose tenders have not been rejected on other grounds and whose proposed prices do not exceed the funds allocated for the procurement, as determined and recorded in the documents prepared by the contracting authority prior to the commencement of the procurement procedure, the arithmetic mean of the prices offered. </w:t>
      </w:r>
    </w:p>
    <w:p w14:paraId="140A35E0" w14:textId="0D428C93" w:rsidR="006E7C8A" w:rsidRDefault="006E7C8A" w:rsidP="08F46780">
      <w:pPr>
        <w:pStyle w:val="ListParagraph"/>
        <w:numPr>
          <w:ilvl w:val="0"/>
          <w:numId w:val="1"/>
        </w:numPr>
        <w:tabs>
          <w:tab w:val="left" w:pos="709"/>
          <w:tab w:val="left" w:pos="993"/>
        </w:tabs>
        <w:suppressAutoHyphens w:val="0"/>
        <w:spacing w:after="0" w:line="240" w:lineRule="auto"/>
        <w:ind w:left="0" w:firstLine="709"/>
        <w:jc w:val="both"/>
        <w:rPr>
          <w:rFonts w:eastAsia="Times New Roman"/>
          <w:lang w:val="lt-LT"/>
        </w:rPr>
      </w:pPr>
      <w:r w:rsidRPr="08F46780">
        <w:rPr>
          <w:rFonts w:eastAsia="Times New Roman"/>
          <w:lang w:val="lt-LT"/>
        </w:rPr>
        <w:t xml:space="preserve">Criteria for the evaluation of tenders: </w:t>
      </w:r>
    </w:p>
    <w:p w14:paraId="4D17A45D" w14:textId="77777777" w:rsidR="00EC04E2" w:rsidRPr="00EC04E2" w:rsidRDefault="00EC04E2" w:rsidP="00EC04E2">
      <w:pPr>
        <w:pStyle w:val="ListParagraph"/>
        <w:tabs>
          <w:tab w:val="left" w:pos="709"/>
          <w:tab w:val="left" w:pos="993"/>
        </w:tabs>
        <w:suppressAutoHyphens w:val="0"/>
        <w:spacing w:after="0" w:line="240" w:lineRule="auto"/>
        <w:ind w:left="709"/>
        <w:jc w:val="both"/>
        <w:rPr>
          <w:lang w:val="lt-LT"/>
        </w:rPr>
      </w:pPr>
    </w:p>
    <w:tbl>
      <w:tblPr>
        <w:tblW w:w="9622" w:type="dxa"/>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780"/>
        <w:gridCol w:w="4649"/>
        <w:gridCol w:w="2100"/>
        <w:gridCol w:w="2093"/>
      </w:tblGrid>
      <w:tr w:rsidR="006E7C8A" w:rsidRPr="00EC04E2" w14:paraId="65FB90F8" w14:textId="77777777" w:rsidTr="68BF505C">
        <w:trPr>
          <w:trHeight w:val="1142"/>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66C189F8"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No.</w:t>
            </w:r>
          </w:p>
        </w:tc>
        <w:tc>
          <w:tcPr>
            <w:tcW w:w="4649" w:type="dxa"/>
            <w:tcBorders>
              <w:top w:val="outset" w:sz="6" w:space="0" w:color="00000A"/>
              <w:left w:val="outset" w:sz="6" w:space="0" w:color="00000A"/>
              <w:bottom w:val="outset" w:sz="6" w:space="0" w:color="00000A"/>
              <w:right w:val="outset" w:sz="6" w:space="0" w:color="00000A"/>
            </w:tcBorders>
            <w:vAlign w:val="center"/>
            <w:hideMark/>
          </w:tcPr>
          <w:p w14:paraId="29D6E6C2"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Evaluation criteria</w:t>
            </w:r>
          </w:p>
        </w:tc>
        <w:tc>
          <w:tcPr>
            <w:tcW w:w="2100" w:type="dxa"/>
            <w:tcBorders>
              <w:top w:val="outset" w:sz="6" w:space="0" w:color="00000A"/>
              <w:left w:val="outset" w:sz="6" w:space="0" w:color="00000A"/>
              <w:bottom w:val="outset" w:sz="6" w:space="0" w:color="00000A"/>
              <w:right w:val="outset" w:sz="6" w:space="0" w:color="00000A"/>
            </w:tcBorders>
            <w:hideMark/>
          </w:tcPr>
          <w:p w14:paraId="345F5707"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eastAsia="Times New Roman" w:hAnsi="Times New Roman" w:cs="Times New Roman"/>
                <w:bCs/>
                <w:sz w:val="24"/>
                <w:szCs w:val="24"/>
              </w:rPr>
              <w:t>Points awarded for the quality criterion parameter</w:t>
            </w: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489A6403"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Relative weight in the economic efficiency assessment</w:t>
            </w:r>
          </w:p>
        </w:tc>
      </w:tr>
      <w:tr w:rsidR="006E7C8A" w:rsidRPr="00EC04E2" w14:paraId="242D0E6C" w14:textId="77777777" w:rsidTr="68BF505C">
        <w:trPr>
          <w:trHeight w:val="379"/>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7EF557AD"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1.</w:t>
            </w:r>
          </w:p>
        </w:tc>
        <w:tc>
          <w:tcPr>
            <w:tcW w:w="4649" w:type="dxa"/>
            <w:tcBorders>
              <w:top w:val="outset" w:sz="6" w:space="0" w:color="00000A"/>
              <w:left w:val="outset" w:sz="6" w:space="0" w:color="00000A"/>
              <w:bottom w:val="outset" w:sz="6" w:space="0" w:color="00000A"/>
              <w:right w:val="outset" w:sz="6" w:space="0" w:color="00000A"/>
            </w:tcBorders>
            <w:hideMark/>
          </w:tcPr>
          <w:p w14:paraId="25318308" w14:textId="77777777" w:rsidR="006E7C8A" w:rsidRPr="00EC04E2" w:rsidRDefault="006E7C8A" w:rsidP="000C57A8">
            <w:pPr>
              <w:spacing w:after="0" w:line="240" w:lineRule="auto"/>
              <w:rPr>
                <w:rFonts w:ascii="Times New Roman" w:hAnsi="Times New Roman" w:cs="Times New Roman"/>
                <w:b/>
                <w:bCs/>
                <w:sz w:val="24"/>
                <w:szCs w:val="24"/>
              </w:rPr>
            </w:pPr>
            <w:r w:rsidRPr="00EC04E2">
              <w:rPr>
                <w:rFonts w:ascii="Times New Roman" w:hAnsi="Times New Roman" w:cs="Times New Roman"/>
                <w:b/>
                <w:bCs/>
                <w:sz w:val="24"/>
                <w:szCs w:val="24"/>
              </w:rPr>
              <w:t>Tender price (C)</w:t>
            </w:r>
          </w:p>
        </w:tc>
        <w:tc>
          <w:tcPr>
            <w:tcW w:w="2100" w:type="dxa"/>
            <w:tcBorders>
              <w:top w:val="outset" w:sz="6" w:space="0" w:color="00000A"/>
              <w:left w:val="outset" w:sz="6" w:space="0" w:color="00000A"/>
              <w:bottom w:val="outset" w:sz="6" w:space="0" w:color="00000A"/>
              <w:right w:val="outset" w:sz="6" w:space="0" w:color="00000A"/>
            </w:tcBorders>
          </w:tcPr>
          <w:p w14:paraId="777C950E" w14:textId="77777777" w:rsidR="006E7C8A" w:rsidRPr="00EC04E2" w:rsidRDefault="006E7C8A" w:rsidP="000C57A8">
            <w:pPr>
              <w:spacing w:after="0" w:line="240" w:lineRule="auto"/>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016F4169" w14:textId="77777777" w:rsidR="006E7C8A" w:rsidRPr="00EC04E2" w:rsidRDefault="006E7C8A" w:rsidP="000C57A8">
            <w:pPr>
              <w:spacing w:after="0" w:line="240" w:lineRule="auto"/>
              <w:rPr>
                <w:rFonts w:ascii="Times New Roman" w:hAnsi="Times New Roman" w:cs="Times New Roman"/>
                <w:sz w:val="24"/>
                <w:szCs w:val="24"/>
                <w:lang w:val="en-US"/>
              </w:rPr>
            </w:pPr>
            <w:r w:rsidRPr="00EC04E2">
              <w:rPr>
                <w:rFonts w:ascii="Times New Roman" w:hAnsi="Times New Roman" w:cs="Times New Roman"/>
                <w:sz w:val="24"/>
                <w:szCs w:val="24"/>
              </w:rPr>
              <w:t>X=80</w:t>
            </w:r>
          </w:p>
        </w:tc>
      </w:tr>
      <w:tr w:rsidR="006E7C8A" w:rsidRPr="00EC04E2" w14:paraId="68D873D5" w14:textId="77777777" w:rsidTr="68BF505C">
        <w:trPr>
          <w:trHeight w:val="261"/>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6F8EFE54"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w:t>
            </w:r>
          </w:p>
        </w:tc>
        <w:tc>
          <w:tcPr>
            <w:tcW w:w="8842" w:type="dxa"/>
            <w:gridSpan w:val="3"/>
            <w:tcBorders>
              <w:top w:val="outset" w:sz="6" w:space="0" w:color="00000A"/>
              <w:left w:val="outset" w:sz="6" w:space="0" w:color="00000A"/>
              <w:bottom w:val="outset" w:sz="6" w:space="0" w:color="00000A"/>
              <w:right w:val="outset" w:sz="6" w:space="0" w:color="00000A"/>
            </w:tcBorders>
            <w:hideMark/>
          </w:tcPr>
          <w:p w14:paraId="5BBFD197" w14:textId="77777777" w:rsidR="006E7C8A" w:rsidRPr="00EC04E2" w:rsidRDefault="006E7C8A" w:rsidP="000C57A8">
            <w:pPr>
              <w:spacing w:after="0" w:line="240" w:lineRule="auto"/>
              <w:ind w:left="-262" w:firstLine="262"/>
              <w:rPr>
                <w:rFonts w:ascii="Times New Roman" w:hAnsi="Times New Roman" w:cs="Times New Roman"/>
                <w:sz w:val="24"/>
                <w:szCs w:val="24"/>
              </w:rPr>
            </w:pPr>
            <w:r w:rsidRPr="00EC04E2">
              <w:rPr>
                <w:rFonts w:ascii="Times New Roman" w:hAnsi="Times New Roman" w:cs="Times New Roman"/>
                <w:b/>
                <w:bCs/>
                <w:sz w:val="24"/>
                <w:szCs w:val="24"/>
              </w:rPr>
              <w:t>Quality criterion (T)</w:t>
            </w:r>
          </w:p>
        </w:tc>
      </w:tr>
      <w:tr w:rsidR="006E7C8A" w:rsidRPr="00EC04E2" w14:paraId="169C0A8E" w14:textId="77777777" w:rsidTr="68BF505C">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52E09462"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2.1.</w:t>
            </w:r>
          </w:p>
        </w:tc>
        <w:tc>
          <w:tcPr>
            <w:tcW w:w="4649" w:type="dxa"/>
            <w:tcBorders>
              <w:top w:val="outset" w:sz="6" w:space="0" w:color="00000A"/>
              <w:left w:val="outset" w:sz="6" w:space="0" w:color="00000A"/>
              <w:bottom w:val="outset" w:sz="6" w:space="0" w:color="00000A"/>
              <w:right w:val="outset" w:sz="6" w:space="0" w:color="00000A"/>
            </w:tcBorders>
          </w:tcPr>
          <w:p w14:paraId="0CA963EC" w14:textId="77777777" w:rsidR="006E7C8A" w:rsidRPr="00EC04E2" w:rsidRDefault="006E7C8A" w:rsidP="000C57A8">
            <w:pPr>
              <w:spacing w:after="0" w:line="240" w:lineRule="auto"/>
              <w:ind w:left="-261" w:firstLine="261"/>
              <w:rPr>
                <w:rFonts w:ascii="Times New Roman" w:hAnsi="Times New Roman" w:cs="Times New Roman"/>
                <w:sz w:val="24"/>
                <w:szCs w:val="24"/>
              </w:rPr>
            </w:pPr>
            <w:r w:rsidRPr="00EC04E2">
              <w:rPr>
                <w:rFonts w:ascii="Times New Roman" w:hAnsi="Times New Roman" w:cs="Times New Roman"/>
                <w:i/>
                <w:sz w:val="24"/>
                <w:szCs w:val="24"/>
              </w:rPr>
              <w:t xml:space="preserve">First parameter </w:t>
            </w:r>
            <w:r w:rsidRPr="00EC04E2">
              <w:rPr>
                <w:rFonts w:ascii="Times New Roman" w:hAnsi="Times New Roman" w:cs="Times New Roman"/>
                <w:sz w:val="24"/>
                <w:szCs w:val="24"/>
              </w:rPr>
              <w:t>(P</w:t>
            </w:r>
            <w:r w:rsidRPr="00EC04E2">
              <w:rPr>
                <w:rFonts w:ascii="Times New Roman" w:hAnsi="Times New Roman" w:cs="Times New Roman"/>
                <w:sz w:val="24"/>
                <w:szCs w:val="24"/>
                <w:vertAlign w:val="subscript"/>
              </w:rPr>
              <w:t>1</w:t>
            </w:r>
            <w:r w:rsidRPr="00EC04E2">
              <w:rPr>
                <w:rFonts w:ascii="Times New Roman" w:hAnsi="Times New Roman" w:cs="Times New Roman"/>
                <w:sz w:val="24"/>
                <w:szCs w:val="24"/>
              </w:rPr>
              <w:t xml:space="preserve"> )</w:t>
            </w:r>
          </w:p>
          <w:p w14:paraId="596B12EC"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Professional (work) experience of Proposed Specialist No. 1</w:t>
            </w:r>
          </w:p>
        </w:tc>
        <w:tc>
          <w:tcPr>
            <w:tcW w:w="2100" w:type="dxa"/>
            <w:tcBorders>
              <w:top w:val="outset" w:sz="6" w:space="0" w:color="00000A"/>
              <w:left w:val="outset" w:sz="6" w:space="0" w:color="00000A"/>
              <w:bottom w:val="outset" w:sz="6" w:space="0" w:color="00000A"/>
              <w:right w:val="outset" w:sz="6" w:space="0" w:color="00000A"/>
            </w:tcBorders>
          </w:tcPr>
          <w:p w14:paraId="7BC1DECB" w14:textId="52081A04" w:rsidR="006E7C8A" w:rsidRPr="00EC04E2" w:rsidRDefault="006E7C8A" w:rsidP="000C57A8">
            <w:pPr>
              <w:spacing w:after="0" w:line="240" w:lineRule="auto"/>
              <w:ind w:left="18" w:hanging="18"/>
              <w:rPr>
                <w:rFonts w:ascii="Times New Roman" w:hAnsi="Times New Roman" w:cs="Times New Roman"/>
                <w:sz w:val="24"/>
                <w:szCs w:val="24"/>
              </w:rPr>
            </w:pPr>
            <w:r w:rsidRPr="77FBEBDB">
              <w:rPr>
                <w:rFonts w:ascii="Times New Roman" w:hAnsi="Times New Roman" w:cs="Times New Roman"/>
                <w:sz w:val="24"/>
                <w:szCs w:val="24"/>
              </w:rPr>
              <w:t>Maximum number of points:</w:t>
            </w:r>
            <w:r w:rsidR="19D0C416" w:rsidRPr="77FBEBDB">
              <w:rPr>
                <w:rFonts w:ascii="Times New Roman" w:hAnsi="Times New Roman" w:cs="Times New Roman"/>
                <w:sz w:val="24"/>
                <w:szCs w:val="24"/>
              </w:rPr>
              <w:t xml:space="preserve"> 2 </w:t>
            </w:r>
            <w:r w:rsidRPr="77FBEBDB">
              <w:rPr>
                <w:rFonts w:ascii="Times New Roman" w:hAnsi="Times New Roman" w:cs="Times New Roman"/>
                <w:sz w:val="24"/>
                <w:szCs w:val="24"/>
              </w:rPr>
              <w:t>points</w:t>
            </w:r>
          </w:p>
          <w:p w14:paraId="578D03A3" w14:textId="77777777" w:rsidR="006E7C8A" w:rsidRPr="00EC04E2" w:rsidRDefault="006E7C8A" w:rsidP="000C57A8">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57D161A6" w14:textId="74416942" w:rsidR="006E7C8A" w:rsidRPr="00EC04E2" w:rsidRDefault="006E7C8A" w:rsidP="000C57A8">
            <w:pPr>
              <w:spacing w:after="0" w:line="240" w:lineRule="auto"/>
              <w:ind w:left="-262" w:firstLine="262"/>
              <w:rPr>
                <w:rFonts w:ascii="Times New Roman" w:hAnsi="Times New Roman" w:cs="Times New Roman"/>
                <w:sz w:val="24"/>
                <w:szCs w:val="24"/>
                <w:lang w:val="en-US"/>
              </w:rPr>
            </w:pPr>
            <w:r w:rsidRPr="77FBEBDB">
              <w:rPr>
                <w:rFonts w:ascii="Times New Roman" w:hAnsi="Times New Roman" w:cs="Times New Roman"/>
                <w:sz w:val="24"/>
                <w:szCs w:val="24"/>
              </w:rPr>
              <w:t>Y</w:t>
            </w:r>
            <w:r w:rsidRPr="77FBEBDB">
              <w:rPr>
                <w:rFonts w:ascii="Times New Roman" w:hAnsi="Times New Roman" w:cs="Times New Roman"/>
                <w:sz w:val="24"/>
                <w:szCs w:val="24"/>
                <w:vertAlign w:val="subscript"/>
              </w:rPr>
              <w:t>1</w:t>
            </w:r>
            <w:r w:rsidRPr="77FBEBDB">
              <w:rPr>
                <w:rFonts w:ascii="Times New Roman" w:hAnsi="Times New Roman" w:cs="Times New Roman"/>
                <w:sz w:val="24"/>
                <w:szCs w:val="24"/>
              </w:rPr>
              <w:t xml:space="preserve"> =</w:t>
            </w:r>
            <w:r w:rsidR="4A3D10B2" w:rsidRPr="77FBEBDB">
              <w:rPr>
                <w:rFonts w:ascii="Times New Roman" w:hAnsi="Times New Roman" w:cs="Times New Roman"/>
                <w:sz w:val="24"/>
                <w:szCs w:val="24"/>
              </w:rPr>
              <w:t xml:space="preserve"> 4</w:t>
            </w:r>
          </w:p>
        </w:tc>
      </w:tr>
      <w:tr w:rsidR="006E7C8A" w:rsidRPr="00EC04E2" w14:paraId="465EB178" w14:textId="77777777" w:rsidTr="68BF505C">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7B4D969D"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2.2.</w:t>
            </w:r>
          </w:p>
        </w:tc>
        <w:tc>
          <w:tcPr>
            <w:tcW w:w="4649" w:type="dxa"/>
            <w:tcBorders>
              <w:top w:val="outset" w:sz="6" w:space="0" w:color="00000A"/>
              <w:left w:val="outset" w:sz="6" w:space="0" w:color="00000A"/>
              <w:bottom w:val="outset" w:sz="6" w:space="0" w:color="00000A"/>
              <w:right w:val="outset" w:sz="6" w:space="0" w:color="00000A"/>
            </w:tcBorders>
          </w:tcPr>
          <w:p w14:paraId="6A980B9B" w14:textId="77777777" w:rsidR="006E7C8A" w:rsidRPr="00EC04E2" w:rsidRDefault="006E7C8A" w:rsidP="000C57A8">
            <w:pPr>
              <w:spacing w:after="0" w:line="240" w:lineRule="auto"/>
              <w:ind w:left="-261" w:firstLine="261"/>
              <w:rPr>
                <w:rFonts w:ascii="Times New Roman" w:hAnsi="Times New Roman" w:cs="Times New Roman"/>
                <w:sz w:val="24"/>
                <w:szCs w:val="24"/>
              </w:rPr>
            </w:pPr>
            <w:r w:rsidRPr="00EC04E2">
              <w:rPr>
                <w:rFonts w:ascii="Times New Roman" w:hAnsi="Times New Roman" w:cs="Times New Roman"/>
                <w:i/>
                <w:sz w:val="24"/>
                <w:szCs w:val="24"/>
              </w:rPr>
              <w:t xml:space="preserve">Second parameter </w:t>
            </w:r>
            <w:r w:rsidRPr="00EC04E2">
              <w:rPr>
                <w:rFonts w:ascii="Times New Roman" w:hAnsi="Times New Roman" w:cs="Times New Roman"/>
                <w:sz w:val="24"/>
                <w:szCs w:val="24"/>
              </w:rPr>
              <w:t>(P</w:t>
            </w:r>
            <w:r w:rsidRPr="00EC04E2">
              <w:rPr>
                <w:rFonts w:ascii="Times New Roman" w:hAnsi="Times New Roman" w:cs="Times New Roman"/>
                <w:sz w:val="24"/>
                <w:szCs w:val="24"/>
                <w:vertAlign w:val="subscript"/>
              </w:rPr>
              <w:t>2</w:t>
            </w:r>
            <w:r w:rsidRPr="00EC04E2">
              <w:rPr>
                <w:rFonts w:ascii="Times New Roman" w:hAnsi="Times New Roman" w:cs="Times New Roman"/>
                <w:sz w:val="24"/>
                <w:szCs w:val="24"/>
              </w:rPr>
              <w:t xml:space="preserve"> )</w:t>
            </w:r>
          </w:p>
          <w:p w14:paraId="66021BD6" w14:textId="77777777" w:rsidR="006E7C8A" w:rsidRPr="00EC04E2" w:rsidRDefault="006E7C8A" w:rsidP="000C57A8">
            <w:pPr>
              <w:spacing w:after="0" w:line="240" w:lineRule="auto"/>
              <w:rPr>
                <w:rFonts w:ascii="Times New Roman" w:hAnsi="Times New Roman" w:cs="Times New Roman"/>
                <w:i/>
                <w:iCs/>
                <w:sz w:val="24"/>
                <w:szCs w:val="24"/>
              </w:rPr>
            </w:pPr>
            <w:r w:rsidRPr="00EC04E2">
              <w:rPr>
                <w:rFonts w:ascii="Times New Roman" w:hAnsi="Times New Roman" w:cs="Times New Roman"/>
                <w:bCs/>
                <w:iCs/>
                <w:sz w:val="24"/>
                <w:szCs w:val="24"/>
              </w:rPr>
              <w:t>Professional (work) experience of Proposed Specialist No. 2</w:t>
            </w:r>
          </w:p>
        </w:tc>
        <w:tc>
          <w:tcPr>
            <w:tcW w:w="2100" w:type="dxa"/>
            <w:tcBorders>
              <w:top w:val="outset" w:sz="6" w:space="0" w:color="00000A"/>
              <w:left w:val="outset" w:sz="6" w:space="0" w:color="00000A"/>
              <w:bottom w:val="outset" w:sz="6" w:space="0" w:color="00000A"/>
              <w:right w:val="outset" w:sz="6" w:space="0" w:color="00000A"/>
            </w:tcBorders>
          </w:tcPr>
          <w:p w14:paraId="79F2DB79" w14:textId="77777777" w:rsidR="006E7C8A" w:rsidRPr="00EC04E2" w:rsidRDefault="006E7C8A" w:rsidP="000C57A8">
            <w:pPr>
              <w:spacing w:after="0" w:line="240" w:lineRule="auto"/>
              <w:ind w:left="18" w:hanging="18"/>
              <w:rPr>
                <w:rFonts w:ascii="Times New Roman" w:hAnsi="Times New Roman" w:cs="Times New Roman"/>
                <w:sz w:val="24"/>
                <w:szCs w:val="24"/>
              </w:rPr>
            </w:pPr>
            <w:r w:rsidRPr="00EC04E2">
              <w:rPr>
                <w:rFonts w:ascii="Times New Roman" w:hAnsi="Times New Roman" w:cs="Times New Roman"/>
                <w:sz w:val="24"/>
                <w:szCs w:val="24"/>
              </w:rPr>
              <w:t>Maximum number of points: 3 points</w:t>
            </w:r>
          </w:p>
          <w:p w14:paraId="74DA9F06" w14:textId="77777777" w:rsidR="006E7C8A" w:rsidRPr="00EC04E2" w:rsidRDefault="006E7C8A" w:rsidP="000C57A8">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0213A2F1" w14:textId="5E1364DC" w:rsidR="006E7C8A" w:rsidRPr="00EC04E2" w:rsidRDefault="006E7C8A" w:rsidP="000C57A8">
            <w:pPr>
              <w:spacing w:after="0" w:line="240" w:lineRule="auto"/>
              <w:ind w:left="-262" w:firstLine="262"/>
              <w:rPr>
                <w:rFonts w:ascii="Times New Roman" w:hAnsi="Times New Roman" w:cs="Times New Roman"/>
                <w:sz w:val="24"/>
                <w:szCs w:val="24"/>
              </w:rPr>
            </w:pPr>
            <w:r w:rsidRPr="00EC04E2">
              <w:rPr>
                <w:rFonts w:ascii="Times New Roman" w:hAnsi="Times New Roman" w:cs="Times New Roman"/>
                <w:sz w:val="24"/>
                <w:szCs w:val="24"/>
              </w:rPr>
              <w:t>Y</w:t>
            </w:r>
            <w:r w:rsidRPr="00EC04E2">
              <w:rPr>
                <w:rFonts w:ascii="Times New Roman" w:hAnsi="Times New Roman" w:cs="Times New Roman"/>
                <w:sz w:val="24"/>
                <w:szCs w:val="24"/>
                <w:vertAlign w:val="subscript"/>
              </w:rPr>
              <w:t>2</w:t>
            </w:r>
            <w:r w:rsidRPr="00EC04E2">
              <w:rPr>
                <w:rFonts w:ascii="Times New Roman" w:hAnsi="Times New Roman" w:cs="Times New Roman"/>
                <w:sz w:val="24"/>
                <w:szCs w:val="24"/>
              </w:rPr>
              <w:t xml:space="preserve">  = 6</w:t>
            </w:r>
          </w:p>
        </w:tc>
      </w:tr>
      <w:tr w:rsidR="00463C15" w:rsidRPr="00EC04E2" w14:paraId="47B5D799" w14:textId="77777777" w:rsidTr="68BF505C">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5EE6B3C8" w14:textId="5F939213" w:rsidR="00463C15" w:rsidRPr="008F593D" w:rsidRDefault="00463C15" w:rsidP="00463C15">
            <w:pPr>
              <w:spacing w:after="0" w:line="240" w:lineRule="auto"/>
              <w:rPr>
                <w:rFonts w:ascii="Times New Roman" w:hAnsi="Times New Roman" w:cs="Times New Roman"/>
                <w:sz w:val="24"/>
                <w:szCs w:val="24"/>
              </w:rPr>
            </w:pPr>
            <w:r w:rsidRPr="008F593D">
              <w:rPr>
                <w:rFonts w:ascii="Times New Roman" w:hAnsi="Times New Roman" w:cs="Times New Roman"/>
                <w:sz w:val="24"/>
                <w:szCs w:val="24"/>
              </w:rPr>
              <w:t xml:space="preserve">2.3. </w:t>
            </w:r>
          </w:p>
        </w:tc>
        <w:tc>
          <w:tcPr>
            <w:tcW w:w="4649" w:type="dxa"/>
            <w:tcBorders>
              <w:top w:val="outset" w:sz="6" w:space="0" w:color="00000A"/>
              <w:left w:val="outset" w:sz="6" w:space="0" w:color="00000A"/>
              <w:bottom w:val="outset" w:sz="6" w:space="0" w:color="00000A"/>
              <w:right w:val="outset" w:sz="6" w:space="0" w:color="00000A"/>
            </w:tcBorders>
          </w:tcPr>
          <w:p w14:paraId="67D5D09D" w14:textId="77777777" w:rsidR="00463C15" w:rsidRPr="008F593D" w:rsidRDefault="00463C15" w:rsidP="00463C15">
            <w:pPr>
              <w:spacing w:after="0" w:line="240" w:lineRule="auto"/>
              <w:ind w:left="-261" w:firstLine="261"/>
              <w:rPr>
                <w:rFonts w:ascii="Times New Roman" w:hAnsi="Times New Roman" w:cs="Times New Roman"/>
                <w:sz w:val="24"/>
                <w:szCs w:val="24"/>
              </w:rPr>
            </w:pPr>
            <w:r w:rsidRPr="008F593D">
              <w:rPr>
                <w:rFonts w:ascii="Times New Roman" w:hAnsi="Times New Roman" w:cs="Times New Roman"/>
                <w:i/>
                <w:sz w:val="24"/>
                <w:szCs w:val="24"/>
              </w:rPr>
              <w:t xml:space="preserve">Third parameter </w:t>
            </w:r>
            <w:r w:rsidRPr="008F593D">
              <w:rPr>
                <w:rFonts w:ascii="Times New Roman" w:hAnsi="Times New Roman" w:cs="Times New Roman"/>
                <w:sz w:val="24"/>
                <w:szCs w:val="24"/>
              </w:rPr>
              <w:t>(P</w:t>
            </w:r>
            <w:r w:rsidRPr="008F593D">
              <w:rPr>
                <w:rFonts w:ascii="Times New Roman" w:hAnsi="Times New Roman" w:cs="Times New Roman"/>
                <w:sz w:val="24"/>
                <w:szCs w:val="24"/>
                <w:vertAlign w:val="subscript"/>
              </w:rPr>
              <w:t>3</w:t>
            </w:r>
            <w:r w:rsidRPr="008F593D">
              <w:rPr>
                <w:rFonts w:ascii="Times New Roman" w:hAnsi="Times New Roman" w:cs="Times New Roman"/>
                <w:sz w:val="24"/>
                <w:szCs w:val="24"/>
              </w:rPr>
              <w:t xml:space="preserve"> )</w:t>
            </w:r>
          </w:p>
          <w:p w14:paraId="793EBEFA" w14:textId="7B857774" w:rsidR="00463C15" w:rsidRPr="008F593D" w:rsidRDefault="00463C15" w:rsidP="68BF505C">
            <w:pPr>
              <w:spacing w:after="0" w:line="240" w:lineRule="auto"/>
              <w:ind w:left="-261" w:firstLine="261"/>
              <w:rPr>
                <w:rFonts w:ascii="Times New Roman" w:hAnsi="Times New Roman" w:cs="Times New Roman"/>
                <w:sz w:val="24"/>
                <w:szCs w:val="24"/>
              </w:rPr>
            </w:pPr>
            <w:r w:rsidRPr="68BF505C">
              <w:rPr>
                <w:rFonts w:ascii="Times New Roman" w:hAnsi="Times New Roman" w:cs="Times New Roman"/>
                <w:sz w:val="24"/>
                <w:szCs w:val="24"/>
              </w:rPr>
              <w:t>Professional</w:t>
            </w:r>
            <w:r w:rsidR="59C41997" w:rsidRPr="68BF505C">
              <w:rPr>
                <w:rFonts w:ascii="Times New Roman" w:hAnsi="Times New Roman" w:cs="Times New Roman"/>
                <w:sz w:val="24"/>
                <w:szCs w:val="24"/>
              </w:rPr>
              <w:t xml:space="preserve">   </w:t>
            </w:r>
            <w:r w:rsidRPr="68BF505C">
              <w:rPr>
                <w:rFonts w:ascii="Times New Roman" w:hAnsi="Times New Roman" w:cs="Times New Roman"/>
                <w:sz w:val="24"/>
                <w:szCs w:val="24"/>
              </w:rPr>
              <w:t xml:space="preserve"> (work)</w:t>
            </w:r>
          </w:p>
          <w:p w14:paraId="538BECE7" w14:textId="424834E6" w:rsidR="00463C15" w:rsidRPr="008F593D" w:rsidRDefault="00463C15" w:rsidP="003801F0">
            <w:pPr>
              <w:spacing w:after="0" w:line="240" w:lineRule="auto"/>
              <w:rPr>
                <w:rFonts w:ascii="Times New Roman" w:hAnsi="Times New Roman" w:cs="Times New Roman"/>
                <w:i/>
                <w:sz w:val="24"/>
                <w:szCs w:val="24"/>
              </w:rPr>
            </w:pPr>
            <w:proofErr w:type="spellStart"/>
            <w:r w:rsidRPr="008F593D">
              <w:rPr>
                <w:rFonts w:ascii="Times New Roman" w:hAnsi="Times New Roman" w:cs="Times New Roman"/>
                <w:bCs/>
                <w:iCs/>
                <w:sz w:val="24"/>
                <w:szCs w:val="24"/>
              </w:rPr>
              <w:t>experience</w:t>
            </w:r>
            <w:proofErr w:type="spellEnd"/>
            <w:r w:rsidR="003801F0" w:rsidRPr="003801F0">
              <w:rPr>
                <w:rFonts w:ascii="Times New Roman" w:hAnsi="Times New Roman" w:cs="Times New Roman"/>
                <w:bCs/>
                <w:iCs/>
                <w:sz w:val="24"/>
                <w:szCs w:val="24"/>
              </w:rPr>
              <w:t xml:space="preserve"> </w:t>
            </w:r>
            <w:proofErr w:type="spellStart"/>
            <w:r w:rsidR="003801F0" w:rsidRPr="003801F0">
              <w:rPr>
                <w:rFonts w:ascii="Times New Roman" w:hAnsi="Times New Roman" w:cs="Times New Roman"/>
                <w:bCs/>
                <w:iCs/>
                <w:sz w:val="24"/>
                <w:szCs w:val="24"/>
              </w:rPr>
              <w:t>of</w:t>
            </w:r>
            <w:proofErr w:type="spellEnd"/>
            <w:r w:rsidR="003801F0" w:rsidRPr="003801F0">
              <w:rPr>
                <w:rFonts w:ascii="Times New Roman" w:hAnsi="Times New Roman" w:cs="Times New Roman"/>
                <w:bCs/>
                <w:iCs/>
                <w:sz w:val="24"/>
                <w:szCs w:val="24"/>
              </w:rPr>
              <w:t xml:space="preserve"> </w:t>
            </w:r>
            <w:proofErr w:type="spellStart"/>
            <w:r w:rsidR="003801F0" w:rsidRPr="003801F0">
              <w:rPr>
                <w:rFonts w:ascii="Times New Roman" w:hAnsi="Times New Roman" w:cs="Times New Roman"/>
                <w:bCs/>
                <w:iCs/>
                <w:sz w:val="24"/>
                <w:szCs w:val="24"/>
              </w:rPr>
              <w:t>Proposed</w:t>
            </w:r>
            <w:proofErr w:type="spellEnd"/>
            <w:r w:rsidR="003801F0" w:rsidRPr="003801F0">
              <w:rPr>
                <w:rFonts w:ascii="Times New Roman" w:hAnsi="Times New Roman" w:cs="Times New Roman"/>
                <w:bCs/>
                <w:iCs/>
                <w:sz w:val="24"/>
                <w:szCs w:val="24"/>
              </w:rPr>
              <w:t xml:space="preserve"> </w:t>
            </w:r>
            <w:proofErr w:type="spellStart"/>
            <w:r w:rsidR="003801F0" w:rsidRPr="003801F0">
              <w:rPr>
                <w:rFonts w:ascii="Times New Roman" w:hAnsi="Times New Roman" w:cs="Times New Roman"/>
                <w:bCs/>
                <w:iCs/>
                <w:sz w:val="24"/>
                <w:szCs w:val="24"/>
              </w:rPr>
              <w:t>Specialist</w:t>
            </w:r>
            <w:proofErr w:type="spellEnd"/>
            <w:r w:rsidR="003801F0" w:rsidRPr="003801F0">
              <w:rPr>
                <w:rFonts w:ascii="Times New Roman" w:hAnsi="Times New Roman" w:cs="Times New Roman"/>
                <w:bCs/>
                <w:iCs/>
                <w:sz w:val="24"/>
                <w:szCs w:val="24"/>
              </w:rPr>
              <w:t xml:space="preserve"> </w:t>
            </w:r>
            <w:proofErr w:type="spellStart"/>
            <w:r w:rsidR="003801F0" w:rsidRPr="003801F0">
              <w:rPr>
                <w:rFonts w:ascii="Times New Roman" w:hAnsi="Times New Roman" w:cs="Times New Roman"/>
                <w:bCs/>
                <w:iCs/>
                <w:sz w:val="24"/>
                <w:szCs w:val="24"/>
              </w:rPr>
              <w:t>No</w:t>
            </w:r>
            <w:proofErr w:type="spellEnd"/>
            <w:r w:rsidR="003801F0" w:rsidRPr="003801F0">
              <w:rPr>
                <w:rFonts w:ascii="Times New Roman" w:hAnsi="Times New Roman" w:cs="Times New Roman"/>
                <w:bCs/>
                <w:iCs/>
                <w:sz w:val="24"/>
                <w:szCs w:val="24"/>
              </w:rPr>
              <w:t xml:space="preserve">. </w:t>
            </w:r>
            <w:r w:rsidR="003801F0">
              <w:rPr>
                <w:rFonts w:ascii="Times New Roman" w:hAnsi="Times New Roman" w:cs="Times New Roman"/>
                <w:bCs/>
                <w:iCs/>
                <w:sz w:val="24"/>
                <w:szCs w:val="24"/>
              </w:rPr>
              <w:t>3</w:t>
            </w:r>
          </w:p>
        </w:tc>
        <w:tc>
          <w:tcPr>
            <w:tcW w:w="2100" w:type="dxa"/>
            <w:tcBorders>
              <w:top w:val="outset" w:sz="6" w:space="0" w:color="00000A"/>
              <w:left w:val="outset" w:sz="6" w:space="0" w:color="00000A"/>
              <w:bottom w:val="outset" w:sz="6" w:space="0" w:color="00000A"/>
              <w:right w:val="outset" w:sz="6" w:space="0" w:color="00000A"/>
            </w:tcBorders>
          </w:tcPr>
          <w:p w14:paraId="3FFE910D" w14:textId="19BF95ED" w:rsidR="00463C15" w:rsidRPr="008F593D" w:rsidRDefault="00463C15" w:rsidP="00463C15">
            <w:pPr>
              <w:spacing w:after="0" w:line="240" w:lineRule="auto"/>
              <w:ind w:left="18" w:hanging="18"/>
              <w:rPr>
                <w:rFonts w:ascii="Times New Roman" w:hAnsi="Times New Roman" w:cs="Times New Roman"/>
                <w:sz w:val="24"/>
                <w:szCs w:val="24"/>
              </w:rPr>
            </w:pPr>
            <w:r w:rsidRPr="77FBEBDB">
              <w:rPr>
                <w:rFonts w:ascii="Times New Roman" w:hAnsi="Times New Roman" w:cs="Times New Roman"/>
                <w:sz w:val="24"/>
                <w:szCs w:val="24"/>
              </w:rPr>
              <w:t>Maximum number of points:</w:t>
            </w:r>
            <w:r w:rsidR="7AA5185D" w:rsidRPr="77FBEBDB">
              <w:rPr>
                <w:rFonts w:ascii="Times New Roman" w:hAnsi="Times New Roman" w:cs="Times New Roman"/>
                <w:sz w:val="24"/>
                <w:szCs w:val="24"/>
              </w:rPr>
              <w:t xml:space="preserve"> 2 </w:t>
            </w:r>
            <w:r w:rsidRPr="77FBEBDB">
              <w:rPr>
                <w:rFonts w:ascii="Times New Roman" w:hAnsi="Times New Roman" w:cs="Times New Roman"/>
                <w:sz w:val="24"/>
                <w:szCs w:val="24"/>
              </w:rPr>
              <w:t>points</w:t>
            </w:r>
          </w:p>
          <w:p w14:paraId="3A0C2D50" w14:textId="77777777" w:rsidR="00463C15" w:rsidRPr="008F593D" w:rsidRDefault="00463C15" w:rsidP="00463C15">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00333646" w14:textId="7C57B851" w:rsidR="00463C15" w:rsidRPr="008F593D" w:rsidRDefault="00463C15" w:rsidP="77FBEBDB">
            <w:pPr>
              <w:spacing w:after="0" w:line="240" w:lineRule="auto"/>
              <w:ind w:left="-262" w:firstLine="262"/>
              <w:rPr>
                <w:rFonts w:ascii="Times New Roman" w:hAnsi="Times New Roman" w:cs="Times New Roman"/>
                <w:color w:val="000000" w:themeColor="text1"/>
                <w:sz w:val="24"/>
                <w:szCs w:val="24"/>
              </w:rPr>
            </w:pPr>
            <w:r w:rsidRPr="77FBEBDB">
              <w:rPr>
                <w:rFonts w:ascii="Times New Roman" w:hAnsi="Times New Roman" w:cs="Times New Roman"/>
                <w:color w:val="000000" w:themeColor="text1"/>
                <w:sz w:val="24"/>
                <w:szCs w:val="24"/>
              </w:rPr>
              <w:t>Y</w:t>
            </w:r>
            <w:r w:rsidRPr="77FBEBDB">
              <w:rPr>
                <w:rFonts w:ascii="Times New Roman" w:hAnsi="Times New Roman" w:cs="Times New Roman"/>
                <w:color w:val="000000" w:themeColor="text1"/>
                <w:sz w:val="24"/>
                <w:szCs w:val="24"/>
                <w:vertAlign w:val="subscript"/>
              </w:rPr>
              <w:t>3</w:t>
            </w:r>
            <w:r w:rsidRPr="77FBEBDB">
              <w:rPr>
                <w:rFonts w:ascii="Times New Roman" w:hAnsi="Times New Roman" w:cs="Times New Roman"/>
                <w:color w:val="000000" w:themeColor="text1"/>
                <w:sz w:val="24"/>
                <w:szCs w:val="24"/>
              </w:rPr>
              <w:t xml:space="preserve">  =</w:t>
            </w:r>
            <w:r w:rsidR="3D4FEB0F" w:rsidRPr="77FBEBDB">
              <w:rPr>
                <w:rFonts w:ascii="Times New Roman" w:hAnsi="Times New Roman" w:cs="Times New Roman"/>
                <w:color w:val="000000" w:themeColor="text1"/>
                <w:sz w:val="24"/>
                <w:szCs w:val="24"/>
              </w:rPr>
              <w:t xml:space="preserve"> 4</w:t>
            </w:r>
          </w:p>
        </w:tc>
      </w:tr>
      <w:tr w:rsidR="00463C15" w:rsidRPr="00EC04E2" w14:paraId="02E1B1A6" w14:textId="77777777" w:rsidTr="68BF505C">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39CB3219" w14:textId="345D23BE" w:rsidR="00463C15" w:rsidRPr="008F593D" w:rsidRDefault="00463C15" w:rsidP="00463C15">
            <w:pPr>
              <w:spacing w:after="0" w:line="240" w:lineRule="auto"/>
              <w:rPr>
                <w:rFonts w:ascii="Times New Roman" w:hAnsi="Times New Roman" w:cs="Times New Roman"/>
                <w:sz w:val="24"/>
                <w:szCs w:val="24"/>
              </w:rPr>
            </w:pPr>
            <w:r w:rsidRPr="008F593D">
              <w:rPr>
                <w:rFonts w:ascii="Times New Roman" w:hAnsi="Times New Roman" w:cs="Times New Roman"/>
                <w:sz w:val="24"/>
                <w:szCs w:val="24"/>
              </w:rPr>
              <w:t>2.4.</w:t>
            </w:r>
          </w:p>
        </w:tc>
        <w:tc>
          <w:tcPr>
            <w:tcW w:w="4649" w:type="dxa"/>
            <w:tcBorders>
              <w:top w:val="outset" w:sz="6" w:space="0" w:color="00000A"/>
              <w:left w:val="outset" w:sz="6" w:space="0" w:color="00000A"/>
              <w:bottom w:val="outset" w:sz="6" w:space="0" w:color="00000A"/>
              <w:right w:val="outset" w:sz="6" w:space="0" w:color="00000A"/>
            </w:tcBorders>
          </w:tcPr>
          <w:p w14:paraId="600DE51E" w14:textId="77777777" w:rsidR="00463C15" w:rsidRPr="008F593D" w:rsidRDefault="00463C15" w:rsidP="00463C15">
            <w:pPr>
              <w:spacing w:after="0" w:line="240" w:lineRule="auto"/>
              <w:ind w:left="-261" w:firstLine="261"/>
              <w:rPr>
                <w:rFonts w:ascii="Times New Roman" w:hAnsi="Times New Roman" w:cs="Times New Roman"/>
                <w:sz w:val="24"/>
                <w:szCs w:val="24"/>
              </w:rPr>
            </w:pPr>
            <w:r w:rsidRPr="008F593D">
              <w:rPr>
                <w:rFonts w:ascii="Times New Roman" w:hAnsi="Times New Roman" w:cs="Times New Roman"/>
                <w:i/>
                <w:sz w:val="24"/>
                <w:szCs w:val="24"/>
              </w:rPr>
              <w:t xml:space="preserve">Fourth  parameter </w:t>
            </w:r>
            <w:r w:rsidRPr="008F593D">
              <w:rPr>
                <w:rFonts w:ascii="Times New Roman" w:hAnsi="Times New Roman" w:cs="Times New Roman"/>
                <w:sz w:val="24"/>
                <w:szCs w:val="24"/>
              </w:rPr>
              <w:t>(P</w:t>
            </w:r>
            <w:r w:rsidRPr="008F593D">
              <w:rPr>
                <w:rFonts w:ascii="Times New Roman" w:hAnsi="Times New Roman" w:cs="Times New Roman"/>
                <w:sz w:val="24"/>
                <w:szCs w:val="24"/>
                <w:vertAlign w:val="subscript"/>
              </w:rPr>
              <w:t>4</w:t>
            </w:r>
            <w:r w:rsidRPr="008F593D">
              <w:rPr>
                <w:rFonts w:ascii="Times New Roman" w:hAnsi="Times New Roman" w:cs="Times New Roman"/>
                <w:sz w:val="24"/>
                <w:szCs w:val="24"/>
              </w:rPr>
              <w:t xml:space="preserve"> )</w:t>
            </w:r>
          </w:p>
          <w:p w14:paraId="157E747A" w14:textId="77777777" w:rsidR="00463C15" w:rsidRPr="008F593D" w:rsidRDefault="00463C15" w:rsidP="00463C15">
            <w:pPr>
              <w:spacing w:after="0" w:line="240" w:lineRule="auto"/>
              <w:rPr>
                <w:rFonts w:ascii="Times New Roman" w:hAnsi="Times New Roman" w:cs="Times New Roman"/>
                <w:sz w:val="24"/>
                <w:szCs w:val="24"/>
              </w:rPr>
            </w:pPr>
            <w:r w:rsidRPr="008F593D">
              <w:rPr>
                <w:rFonts w:ascii="Times New Roman" w:hAnsi="Times New Roman" w:cs="Times New Roman"/>
                <w:iCs/>
                <w:sz w:val="24"/>
                <w:szCs w:val="24"/>
              </w:rPr>
              <w:t>Number of proposed Specialists No. 1</w:t>
            </w:r>
          </w:p>
        </w:tc>
        <w:tc>
          <w:tcPr>
            <w:tcW w:w="2100" w:type="dxa"/>
            <w:tcBorders>
              <w:top w:val="outset" w:sz="6" w:space="0" w:color="00000A"/>
              <w:left w:val="outset" w:sz="6" w:space="0" w:color="00000A"/>
              <w:bottom w:val="outset" w:sz="6" w:space="0" w:color="00000A"/>
              <w:right w:val="outset" w:sz="6" w:space="0" w:color="00000A"/>
            </w:tcBorders>
          </w:tcPr>
          <w:p w14:paraId="2F471695" w14:textId="63B528B7" w:rsidR="00463C15" w:rsidRPr="008F593D" w:rsidRDefault="00463C15" w:rsidP="00463C15">
            <w:pPr>
              <w:spacing w:after="0" w:line="240" w:lineRule="auto"/>
              <w:ind w:left="18" w:hanging="18"/>
              <w:rPr>
                <w:rFonts w:ascii="Times New Roman" w:hAnsi="Times New Roman" w:cs="Times New Roman"/>
                <w:sz w:val="24"/>
                <w:szCs w:val="24"/>
              </w:rPr>
            </w:pPr>
            <w:r w:rsidRPr="77FBEBDB">
              <w:rPr>
                <w:rFonts w:ascii="Times New Roman" w:hAnsi="Times New Roman" w:cs="Times New Roman"/>
                <w:sz w:val="24"/>
                <w:szCs w:val="24"/>
              </w:rPr>
              <w:t>Maximum number of points:</w:t>
            </w:r>
            <w:r w:rsidR="37A8BA49" w:rsidRPr="77FBEBDB">
              <w:rPr>
                <w:rFonts w:ascii="Times New Roman" w:hAnsi="Times New Roman" w:cs="Times New Roman"/>
                <w:sz w:val="24"/>
                <w:szCs w:val="24"/>
              </w:rPr>
              <w:t xml:space="preserve"> 1 </w:t>
            </w:r>
            <w:r w:rsidRPr="77FBEBDB">
              <w:rPr>
                <w:rFonts w:ascii="Times New Roman" w:hAnsi="Times New Roman" w:cs="Times New Roman"/>
                <w:sz w:val="24"/>
                <w:szCs w:val="24"/>
              </w:rPr>
              <w:t>point</w:t>
            </w:r>
          </w:p>
          <w:p w14:paraId="553A16B0" w14:textId="77777777" w:rsidR="00463C15" w:rsidRPr="008F593D" w:rsidRDefault="00463C15" w:rsidP="00463C15">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0853F7F" w14:textId="01750813" w:rsidR="00463C15" w:rsidRPr="008F593D" w:rsidRDefault="00463C15" w:rsidP="00463C15">
            <w:pPr>
              <w:spacing w:after="0" w:line="240" w:lineRule="auto"/>
              <w:ind w:left="-262" w:firstLine="262"/>
              <w:rPr>
                <w:rFonts w:ascii="Times New Roman" w:hAnsi="Times New Roman" w:cs="Times New Roman"/>
                <w:sz w:val="24"/>
                <w:szCs w:val="24"/>
                <w:lang w:val="en-US"/>
              </w:rPr>
            </w:pPr>
            <w:r w:rsidRPr="77FBEBDB">
              <w:rPr>
                <w:rFonts w:ascii="Times New Roman" w:hAnsi="Times New Roman" w:cs="Times New Roman"/>
                <w:color w:val="000000" w:themeColor="text1"/>
                <w:sz w:val="24"/>
                <w:szCs w:val="24"/>
              </w:rPr>
              <w:t>Y</w:t>
            </w:r>
            <w:r w:rsidRPr="77FBEBDB">
              <w:rPr>
                <w:rFonts w:ascii="Times New Roman" w:hAnsi="Times New Roman" w:cs="Times New Roman"/>
                <w:color w:val="000000" w:themeColor="text1"/>
                <w:sz w:val="24"/>
                <w:szCs w:val="24"/>
                <w:vertAlign w:val="subscript"/>
              </w:rPr>
              <w:t>4</w:t>
            </w:r>
            <w:r w:rsidRPr="77FBEBDB">
              <w:rPr>
                <w:rFonts w:ascii="Times New Roman" w:hAnsi="Times New Roman" w:cs="Times New Roman"/>
                <w:color w:val="000000" w:themeColor="text1"/>
                <w:sz w:val="24"/>
                <w:szCs w:val="24"/>
              </w:rPr>
              <w:t xml:space="preserve">  =</w:t>
            </w:r>
            <w:r w:rsidR="2E58B8B3" w:rsidRPr="77FBEBDB">
              <w:rPr>
                <w:rFonts w:ascii="Times New Roman" w:hAnsi="Times New Roman" w:cs="Times New Roman"/>
                <w:color w:val="000000" w:themeColor="text1"/>
                <w:sz w:val="24"/>
                <w:szCs w:val="24"/>
              </w:rPr>
              <w:t xml:space="preserve"> 2</w:t>
            </w:r>
          </w:p>
        </w:tc>
      </w:tr>
      <w:tr w:rsidR="00463C15" w:rsidRPr="00EC04E2" w14:paraId="19A0CC51" w14:textId="77777777" w:rsidTr="68BF505C">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2768DDDC" w14:textId="28775EEA" w:rsidR="00463C15" w:rsidRPr="008F593D" w:rsidRDefault="00463C15" w:rsidP="00463C15">
            <w:pPr>
              <w:spacing w:after="0" w:line="240" w:lineRule="auto"/>
              <w:rPr>
                <w:rFonts w:ascii="Times New Roman" w:hAnsi="Times New Roman" w:cs="Times New Roman"/>
                <w:sz w:val="24"/>
                <w:szCs w:val="24"/>
              </w:rPr>
            </w:pPr>
            <w:r w:rsidRPr="008F593D">
              <w:rPr>
                <w:rFonts w:ascii="Times New Roman" w:hAnsi="Times New Roman" w:cs="Times New Roman"/>
                <w:sz w:val="24"/>
                <w:szCs w:val="24"/>
              </w:rPr>
              <w:t>2.5.</w:t>
            </w:r>
          </w:p>
        </w:tc>
        <w:tc>
          <w:tcPr>
            <w:tcW w:w="4649" w:type="dxa"/>
            <w:tcBorders>
              <w:top w:val="outset" w:sz="6" w:space="0" w:color="00000A"/>
              <w:left w:val="outset" w:sz="6" w:space="0" w:color="00000A"/>
              <w:bottom w:val="outset" w:sz="6" w:space="0" w:color="00000A"/>
              <w:right w:val="outset" w:sz="6" w:space="0" w:color="00000A"/>
            </w:tcBorders>
          </w:tcPr>
          <w:p w14:paraId="7D140F5F" w14:textId="6B041E78" w:rsidR="00463C15" w:rsidRPr="008F593D" w:rsidRDefault="00463C15" w:rsidP="00463C15">
            <w:pPr>
              <w:spacing w:after="0" w:line="240" w:lineRule="auto"/>
              <w:ind w:left="-261" w:firstLine="261"/>
              <w:rPr>
                <w:rFonts w:ascii="Times New Roman" w:hAnsi="Times New Roman" w:cs="Times New Roman"/>
                <w:sz w:val="24"/>
                <w:szCs w:val="24"/>
              </w:rPr>
            </w:pPr>
            <w:r w:rsidRPr="008F593D">
              <w:rPr>
                <w:rFonts w:ascii="Times New Roman" w:hAnsi="Times New Roman" w:cs="Times New Roman"/>
                <w:i/>
                <w:sz w:val="24"/>
                <w:szCs w:val="24"/>
              </w:rPr>
              <w:t xml:space="preserve">Fifth parameter </w:t>
            </w:r>
            <w:r w:rsidRPr="008F593D">
              <w:rPr>
                <w:rFonts w:ascii="Times New Roman" w:hAnsi="Times New Roman" w:cs="Times New Roman"/>
                <w:sz w:val="24"/>
                <w:szCs w:val="24"/>
              </w:rPr>
              <w:t>(P</w:t>
            </w:r>
            <w:r w:rsidRPr="008F593D">
              <w:rPr>
                <w:rFonts w:ascii="Times New Roman" w:hAnsi="Times New Roman" w:cs="Times New Roman"/>
                <w:sz w:val="24"/>
                <w:szCs w:val="24"/>
                <w:vertAlign w:val="subscript"/>
              </w:rPr>
              <w:t>5</w:t>
            </w:r>
            <w:r w:rsidRPr="008F593D">
              <w:rPr>
                <w:rFonts w:ascii="Times New Roman" w:hAnsi="Times New Roman" w:cs="Times New Roman"/>
                <w:sz w:val="24"/>
                <w:szCs w:val="24"/>
              </w:rPr>
              <w:t>)</w:t>
            </w:r>
          </w:p>
          <w:p w14:paraId="059EA72D" w14:textId="77777777" w:rsidR="00463C15" w:rsidRPr="008F593D" w:rsidRDefault="00463C15" w:rsidP="00463C15">
            <w:pPr>
              <w:spacing w:after="0" w:line="240" w:lineRule="auto"/>
              <w:ind w:left="-261" w:firstLine="261"/>
              <w:rPr>
                <w:rFonts w:ascii="Times New Roman" w:hAnsi="Times New Roman" w:cs="Times New Roman"/>
                <w:i/>
                <w:sz w:val="24"/>
                <w:szCs w:val="24"/>
              </w:rPr>
            </w:pPr>
            <w:r w:rsidRPr="008F593D">
              <w:rPr>
                <w:rFonts w:ascii="Times New Roman" w:hAnsi="Times New Roman" w:cs="Times New Roman"/>
                <w:iCs/>
                <w:sz w:val="24"/>
                <w:szCs w:val="24"/>
              </w:rPr>
              <w:t>Number of proposed Specialists No. 2</w:t>
            </w:r>
          </w:p>
        </w:tc>
        <w:tc>
          <w:tcPr>
            <w:tcW w:w="2100" w:type="dxa"/>
            <w:tcBorders>
              <w:top w:val="outset" w:sz="6" w:space="0" w:color="00000A"/>
              <w:left w:val="outset" w:sz="6" w:space="0" w:color="00000A"/>
              <w:bottom w:val="outset" w:sz="6" w:space="0" w:color="00000A"/>
              <w:right w:val="outset" w:sz="6" w:space="0" w:color="00000A"/>
            </w:tcBorders>
          </w:tcPr>
          <w:p w14:paraId="32801FF9" w14:textId="77777777" w:rsidR="00463C15" w:rsidRPr="008F593D" w:rsidRDefault="00463C15" w:rsidP="00463C15">
            <w:pPr>
              <w:spacing w:after="0" w:line="240" w:lineRule="auto"/>
              <w:ind w:left="18" w:hanging="18"/>
              <w:rPr>
                <w:rFonts w:ascii="Times New Roman" w:hAnsi="Times New Roman" w:cs="Times New Roman"/>
                <w:sz w:val="24"/>
                <w:szCs w:val="24"/>
              </w:rPr>
            </w:pPr>
            <w:r w:rsidRPr="008F593D">
              <w:rPr>
                <w:rFonts w:ascii="Times New Roman" w:hAnsi="Times New Roman" w:cs="Times New Roman"/>
                <w:sz w:val="24"/>
                <w:szCs w:val="24"/>
              </w:rPr>
              <w:t>Maximum number of points: 2 points</w:t>
            </w:r>
          </w:p>
          <w:p w14:paraId="785756E4" w14:textId="77777777" w:rsidR="00463C15" w:rsidRPr="008F593D" w:rsidRDefault="00463C15" w:rsidP="00463C15">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49AD54F3" w14:textId="563CA9C7" w:rsidR="00463C15" w:rsidRPr="008F593D" w:rsidRDefault="00463C15" w:rsidP="00463C15">
            <w:pPr>
              <w:spacing w:after="0" w:line="240" w:lineRule="auto"/>
              <w:ind w:left="-262" w:firstLine="262"/>
              <w:rPr>
                <w:rFonts w:ascii="Times New Roman" w:hAnsi="Times New Roman" w:cs="Times New Roman"/>
                <w:color w:val="000000"/>
                <w:sz w:val="24"/>
                <w:szCs w:val="24"/>
              </w:rPr>
            </w:pPr>
            <w:r w:rsidRPr="008F593D">
              <w:rPr>
                <w:rFonts w:ascii="Times New Roman" w:hAnsi="Times New Roman" w:cs="Times New Roman"/>
                <w:color w:val="000000"/>
                <w:sz w:val="24"/>
                <w:szCs w:val="24"/>
              </w:rPr>
              <w:t>Y</w:t>
            </w:r>
            <w:r w:rsidRPr="008F593D">
              <w:rPr>
                <w:rFonts w:ascii="Times New Roman" w:hAnsi="Times New Roman" w:cs="Times New Roman"/>
                <w:color w:val="000000"/>
                <w:sz w:val="24"/>
                <w:szCs w:val="24"/>
                <w:vertAlign w:val="subscript"/>
              </w:rPr>
              <w:t>5</w:t>
            </w:r>
            <w:r w:rsidRPr="008F593D">
              <w:rPr>
                <w:rFonts w:ascii="Times New Roman" w:hAnsi="Times New Roman" w:cs="Times New Roman"/>
                <w:color w:val="000000"/>
                <w:sz w:val="24"/>
                <w:szCs w:val="24"/>
              </w:rPr>
              <w:t xml:space="preserve">  = 4</w:t>
            </w:r>
          </w:p>
        </w:tc>
      </w:tr>
    </w:tbl>
    <w:p w14:paraId="48CAF154" w14:textId="77777777" w:rsidR="006E7C8A" w:rsidRPr="00EC04E2" w:rsidRDefault="006E7C8A" w:rsidP="006E7C8A">
      <w:pPr>
        <w:pStyle w:val="ListParagraph"/>
        <w:tabs>
          <w:tab w:val="left" w:pos="284"/>
          <w:tab w:val="left" w:pos="567"/>
          <w:tab w:val="left" w:pos="993"/>
        </w:tabs>
        <w:spacing w:after="0" w:line="240" w:lineRule="auto"/>
        <w:ind w:left="709"/>
        <w:jc w:val="both"/>
      </w:pPr>
    </w:p>
    <w:p w14:paraId="2C98FC4F" w14:textId="77777777" w:rsidR="006E7C8A" w:rsidRPr="00EC04E2" w:rsidRDefault="006E7C8A" w:rsidP="77FBEBDB">
      <w:pPr>
        <w:pStyle w:val="ListParagraph"/>
        <w:numPr>
          <w:ilvl w:val="0"/>
          <w:numId w:val="1"/>
        </w:numPr>
        <w:tabs>
          <w:tab w:val="left" w:pos="284"/>
          <w:tab w:val="left" w:pos="567"/>
          <w:tab w:val="left" w:pos="993"/>
        </w:tabs>
        <w:suppressAutoHyphens w:val="0"/>
        <w:spacing w:after="0" w:line="240" w:lineRule="auto"/>
        <w:ind w:left="0" w:firstLine="709"/>
        <w:jc w:val="both"/>
        <w:rPr>
          <w:rFonts w:eastAsia="Times New Roman"/>
          <w:lang w:val="lt-LT"/>
        </w:rPr>
      </w:pPr>
      <w:r w:rsidRPr="77FBEBDB">
        <w:rPr>
          <w:rFonts w:eastAsia="Times New Roman"/>
          <w:lang w:val="lt-LT"/>
        </w:rPr>
        <w:lastRenderedPageBreak/>
        <w:t>The economic value of the tender (EN) is calculated by adding together the supplier’s tender price (C) and quality criterion (T) scores (the economic value score is rounded to two decimal places):</w:t>
      </w:r>
    </w:p>
    <w:p w14:paraId="04141F8C" w14:textId="77777777" w:rsidR="006E7C8A" w:rsidRPr="00EC04E2" w:rsidRDefault="006E7C8A" w:rsidP="006E7C8A">
      <w:pPr>
        <w:tabs>
          <w:tab w:val="left" w:pos="0"/>
          <w:tab w:val="left" w:pos="567"/>
        </w:tabs>
        <w:spacing w:after="0" w:line="240" w:lineRule="auto"/>
        <w:ind w:firstLine="709"/>
        <w:jc w:val="center"/>
        <w:rPr>
          <w:rFonts w:ascii="Times New Roman" w:hAnsi="Times New Roman" w:cs="Times New Roman"/>
          <w:b/>
          <w:i/>
          <w:sz w:val="24"/>
          <w:szCs w:val="24"/>
        </w:rPr>
      </w:pPr>
      <w:r w:rsidRPr="00EC04E2">
        <w:rPr>
          <w:rFonts w:ascii="Times New Roman" w:hAnsi="Times New Roman" w:cs="Times New Roman"/>
          <w:b/>
          <w:i/>
          <w:sz w:val="24"/>
          <w:szCs w:val="24"/>
        </w:rPr>
        <w:t>EF = C + T</w:t>
      </w:r>
    </w:p>
    <w:p w14:paraId="130ADDDB" w14:textId="77777777" w:rsidR="006E7C8A" w:rsidRPr="00EC04E2" w:rsidRDefault="006E7C8A" w:rsidP="006E7C8A">
      <w:pPr>
        <w:tabs>
          <w:tab w:val="left" w:pos="0"/>
          <w:tab w:val="left" w:pos="567"/>
        </w:tabs>
        <w:spacing w:after="0" w:line="240" w:lineRule="auto"/>
        <w:ind w:firstLine="709"/>
        <w:jc w:val="center"/>
        <w:rPr>
          <w:rFonts w:ascii="Times New Roman" w:hAnsi="Times New Roman" w:cs="Times New Roman"/>
          <w:sz w:val="24"/>
          <w:szCs w:val="24"/>
        </w:rPr>
      </w:pPr>
    </w:p>
    <w:p w14:paraId="22EDE38A" w14:textId="77777777" w:rsidR="006E7C8A" w:rsidRPr="00EC04E2" w:rsidRDefault="006E7C8A" w:rsidP="006E7C8A">
      <w:pPr>
        <w:tabs>
          <w:tab w:val="left" w:pos="284"/>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sz w:val="24"/>
          <w:szCs w:val="24"/>
        </w:rPr>
        <w:t>5. The score for the ‘Tender price’ (C) criterion is calculated by multiplying the ratio of the lowest tender price offered (C</w:t>
      </w:r>
      <w:r w:rsidRPr="00EC04E2">
        <w:rPr>
          <w:rFonts w:ascii="Times New Roman" w:hAnsi="Times New Roman" w:cs="Times New Roman"/>
          <w:sz w:val="24"/>
          <w:szCs w:val="24"/>
          <w:vertAlign w:val="subscript"/>
        </w:rPr>
        <w:t>min</w:t>
      </w:r>
      <w:r w:rsidRPr="00EC04E2">
        <w:rPr>
          <w:rFonts w:ascii="Times New Roman" w:hAnsi="Times New Roman" w:cs="Times New Roman"/>
          <w:sz w:val="24"/>
          <w:szCs w:val="24"/>
        </w:rPr>
        <w:t>) to the price of the tender under assessment (C</w:t>
      </w:r>
      <w:r w:rsidRPr="00EC04E2">
        <w:rPr>
          <w:rFonts w:ascii="Times New Roman" w:hAnsi="Times New Roman" w:cs="Times New Roman"/>
          <w:sz w:val="24"/>
          <w:szCs w:val="24"/>
          <w:vertAlign w:val="subscript"/>
        </w:rPr>
        <w:t>p</w:t>
      </w:r>
      <w:r w:rsidRPr="00EC04E2">
        <w:rPr>
          <w:rFonts w:ascii="Times New Roman" w:hAnsi="Times New Roman" w:cs="Times New Roman"/>
          <w:sz w:val="24"/>
          <w:szCs w:val="24"/>
        </w:rPr>
        <w:t>) by the weighting of the price criterion (X) according to the following formula:</w:t>
      </w:r>
    </w:p>
    <w:p w14:paraId="1B3EFBD4" w14:textId="77777777" w:rsidR="006E7C8A" w:rsidRPr="00EC04E2" w:rsidRDefault="006E7C8A" w:rsidP="006E7C8A">
      <w:pPr>
        <w:tabs>
          <w:tab w:val="left" w:pos="284"/>
        </w:tabs>
        <w:spacing w:after="0" w:line="240" w:lineRule="auto"/>
        <w:ind w:firstLine="709"/>
        <w:jc w:val="center"/>
        <w:rPr>
          <w:rFonts w:ascii="Times New Roman" w:hAnsi="Times New Roman" w:cs="Times New Roman"/>
          <w:sz w:val="24"/>
          <w:szCs w:val="24"/>
        </w:rPr>
      </w:pPr>
      <w:r w:rsidRPr="00EC04E2">
        <w:rPr>
          <w:rFonts w:ascii="Times New Roman" w:hAnsi="Times New Roman" w:cs="Times New Roman"/>
          <w:b/>
          <w:noProof/>
          <w:sz w:val="24"/>
          <w:szCs w:val="24"/>
          <w:vertAlign w:val="subscript"/>
        </w:rPr>
        <w:drawing>
          <wp:inline distT="0" distB="0" distL="0" distR="0" wp14:anchorId="569996CA" wp14:editId="5D3A9E1F">
            <wp:extent cx="778510" cy="462915"/>
            <wp:effectExtent l="0" t="0" r="2540" b="0"/>
            <wp:docPr id="1713256556" name="Paveikslėlis 1" descr="Shape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Shape  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78510" cy="462915"/>
                    </a:xfrm>
                    <a:prstGeom prst="rect">
                      <a:avLst/>
                    </a:prstGeom>
                    <a:noFill/>
                    <a:ln>
                      <a:noFill/>
                    </a:ln>
                  </pic:spPr>
                </pic:pic>
              </a:graphicData>
            </a:graphic>
          </wp:inline>
        </w:drawing>
      </w:r>
    </w:p>
    <w:p w14:paraId="5A4FAD8F" w14:textId="77777777" w:rsidR="006E7C8A" w:rsidRPr="00EC04E2" w:rsidRDefault="006E7C8A" w:rsidP="006E7C8A">
      <w:pPr>
        <w:tabs>
          <w:tab w:val="left" w:pos="284"/>
        </w:tabs>
        <w:spacing w:after="0" w:line="240" w:lineRule="auto"/>
        <w:ind w:firstLine="709"/>
        <w:jc w:val="center"/>
        <w:rPr>
          <w:rFonts w:ascii="Times New Roman" w:hAnsi="Times New Roman" w:cs="Times New Roman"/>
          <w:sz w:val="24"/>
          <w:szCs w:val="24"/>
        </w:rPr>
      </w:pPr>
    </w:p>
    <w:p w14:paraId="3DC233F8" w14:textId="77777777" w:rsidR="006E7C8A" w:rsidRPr="00EC04E2" w:rsidRDefault="006E7C8A" w:rsidP="006E7C8A">
      <w:pPr>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 xml:space="preserve">C </w:t>
      </w:r>
      <w:r w:rsidRPr="00EC04E2">
        <w:rPr>
          <w:rFonts w:ascii="Times New Roman" w:hAnsi="Times New Roman" w:cs="Times New Roman"/>
          <w:sz w:val="24"/>
          <w:szCs w:val="24"/>
        </w:rPr>
        <w:t>– the tender price of a specific tenderer according to the specified criterion (in points);</w:t>
      </w:r>
    </w:p>
    <w:p w14:paraId="5E5095F2" w14:textId="77777777" w:rsidR="006E7C8A" w:rsidRPr="00EC04E2" w:rsidRDefault="006E7C8A" w:rsidP="006E7C8A">
      <w:pPr>
        <w:tabs>
          <w:tab w:val="left" w:pos="709"/>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C</w:t>
      </w:r>
      <w:r w:rsidRPr="00EC04E2">
        <w:rPr>
          <w:rFonts w:ascii="Times New Roman" w:hAnsi="Times New Roman" w:cs="Times New Roman"/>
          <w:i/>
          <w:sz w:val="24"/>
          <w:szCs w:val="24"/>
          <w:vertAlign w:val="subscript"/>
        </w:rPr>
        <w:t>min</w:t>
      </w:r>
      <w:r w:rsidRPr="00EC04E2">
        <w:rPr>
          <w:rFonts w:ascii="Times New Roman" w:hAnsi="Times New Roman" w:cs="Times New Roman"/>
          <w:sz w:val="24"/>
          <w:szCs w:val="24"/>
        </w:rPr>
        <w:t xml:space="preserve">  – the lowest tender price (in euros) among all tenderers’ tenders;</w:t>
      </w:r>
    </w:p>
    <w:p w14:paraId="5495517C" w14:textId="77777777" w:rsidR="006E7C8A" w:rsidRPr="00EC04E2" w:rsidRDefault="006E7C8A" w:rsidP="006E7C8A">
      <w:pPr>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C</w:t>
      </w:r>
      <w:r w:rsidRPr="00EC04E2">
        <w:rPr>
          <w:rFonts w:ascii="Times New Roman" w:hAnsi="Times New Roman" w:cs="Times New Roman"/>
          <w:i/>
          <w:sz w:val="24"/>
          <w:szCs w:val="24"/>
          <w:vertAlign w:val="subscript"/>
        </w:rPr>
        <w:t>p</w:t>
      </w:r>
      <w:r w:rsidRPr="00EC04E2">
        <w:rPr>
          <w:rFonts w:ascii="Times New Roman" w:hAnsi="Times New Roman" w:cs="Times New Roman"/>
          <w:sz w:val="24"/>
          <w:szCs w:val="24"/>
        </w:rPr>
        <w:t xml:space="preserve">   – the tender price offered by a specific tenderer (in euros);</w:t>
      </w:r>
    </w:p>
    <w:p w14:paraId="7F63E373" w14:textId="77777777" w:rsidR="006E7C8A" w:rsidRPr="00EC04E2" w:rsidRDefault="006E7C8A" w:rsidP="006E7C8A">
      <w:pPr>
        <w:tabs>
          <w:tab w:val="left" w:pos="714"/>
          <w:tab w:val="left" w:pos="851"/>
          <w:tab w:val="left" w:pos="1134"/>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 xml:space="preserve">X </w:t>
      </w:r>
      <w:r w:rsidRPr="00EC04E2">
        <w:rPr>
          <w:rFonts w:ascii="Times New Roman" w:hAnsi="Times New Roman" w:cs="Times New Roman"/>
          <w:sz w:val="24"/>
          <w:szCs w:val="24"/>
        </w:rPr>
        <w:t>– the coefficient of the comparative weighting in the economic efficiency assessment.</w:t>
      </w:r>
    </w:p>
    <w:p w14:paraId="3619B813" w14:textId="77777777" w:rsidR="006E7C8A" w:rsidRPr="00EC04E2" w:rsidRDefault="006E7C8A" w:rsidP="006E7C8A">
      <w:pPr>
        <w:tabs>
          <w:tab w:val="left" w:pos="714"/>
          <w:tab w:val="left" w:pos="851"/>
          <w:tab w:val="left" w:pos="1134"/>
        </w:tabs>
        <w:spacing w:after="0" w:line="240" w:lineRule="auto"/>
        <w:ind w:firstLine="709"/>
        <w:jc w:val="both"/>
        <w:rPr>
          <w:rFonts w:ascii="Times New Roman" w:hAnsi="Times New Roman" w:cs="Times New Roman"/>
          <w:sz w:val="24"/>
          <w:szCs w:val="24"/>
        </w:rPr>
      </w:pPr>
    </w:p>
    <w:p w14:paraId="13B79024" w14:textId="77777777" w:rsidR="006E7C8A" w:rsidRPr="00EC04E2" w:rsidRDefault="006E7C8A" w:rsidP="006E7C8A">
      <w:pPr>
        <w:tabs>
          <w:tab w:val="left" w:pos="284"/>
        </w:tabs>
        <w:spacing w:after="0" w:line="240" w:lineRule="auto"/>
        <w:ind w:firstLine="709"/>
        <w:jc w:val="both"/>
        <w:rPr>
          <w:rFonts w:ascii="Times New Roman" w:eastAsia="Calibri" w:hAnsi="Times New Roman" w:cs="Times New Roman"/>
          <w:sz w:val="24"/>
          <w:szCs w:val="24"/>
        </w:rPr>
      </w:pPr>
      <w:r w:rsidRPr="00EC04E2">
        <w:rPr>
          <w:rFonts w:ascii="Times New Roman" w:hAnsi="Times New Roman" w:cs="Times New Roman"/>
          <w:sz w:val="24"/>
          <w:szCs w:val="24"/>
        </w:rPr>
        <w:t xml:space="preserve">6. </w:t>
      </w:r>
      <w:r w:rsidRPr="00EC04E2">
        <w:rPr>
          <w:rFonts w:ascii="Times New Roman" w:eastAsia="Calibri" w:hAnsi="Times New Roman" w:cs="Times New Roman"/>
          <w:sz w:val="24"/>
          <w:szCs w:val="24"/>
        </w:rPr>
        <w:t xml:space="preserve">The </w:t>
      </w:r>
      <w:r w:rsidRPr="00EC04E2">
        <w:rPr>
          <w:rFonts w:ascii="Times New Roman" w:hAnsi="Times New Roman" w:cs="Times New Roman"/>
          <w:sz w:val="24"/>
          <w:szCs w:val="24"/>
        </w:rPr>
        <w:t xml:space="preserve">criterion </w:t>
      </w:r>
      <w:r w:rsidRPr="00EC04E2">
        <w:rPr>
          <w:rFonts w:ascii="Times New Roman" w:eastAsia="Calibri" w:hAnsi="Times New Roman" w:cs="Times New Roman"/>
          <w:sz w:val="24"/>
          <w:szCs w:val="24"/>
        </w:rPr>
        <w:t>parameter score (Pn) is calculated by dividing the criterion parameter score (P</w:t>
      </w:r>
      <w:r w:rsidRPr="00EC04E2">
        <w:rPr>
          <w:rFonts w:ascii="Times New Roman" w:eastAsia="Calibri" w:hAnsi="Times New Roman" w:cs="Times New Roman"/>
          <w:sz w:val="24"/>
          <w:szCs w:val="24"/>
          <w:vertAlign w:val="subscript"/>
        </w:rPr>
        <w:t>s</w:t>
      </w:r>
      <w:r w:rsidRPr="00EC04E2">
        <w:rPr>
          <w:rFonts w:ascii="Times New Roman" w:eastAsia="Calibri" w:hAnsi="Times New Roman" w:cs="Times New Roman"/>
          <w:sz w:val="24"/>
          <w:szCs w:val="24"/>
        </w:rPr>
        <w:t xml:space="preserve"> ) by the maximum (highest possible) value of this criterion parameter (P</w:t>
      </w:r>
      <w:r w:rsidRPr="00EC04E2">
        <w:rPr>
          <w:rFonts w:ascii="Times New Roman" w:eastAsia="Calibri" w:hAnsi="Times New Roman" w:cs="Times New Roman"/>
          <w:sz w:val="24"/>
          <w:szCs w:val="24"/>
          <w:vertAlign w:val="subscript"/>
        </w:rPr>
        <w:t>max</w:t>
      </w:r>
      <w:r w:rsidRPr="00EC04E2">
        <w:rPr>
          <w:rFonts w:ascii="Times New Roman" w:eastAsia="Calibri" w:hAnsi="Times New Roman" w:cs="Times New Roman"/>
          <w:sz w:val="24"/>
          <w:szCs w:val="24"/>
        </w:rPr>
        <w:t xml:space="preserve"> ) and multiplying it by the relative weight of the criterion parameter under assessment in the economic benefit assessment (Y</w:t>
      </w:r>
      <w:r w:rsidRPr="00EC04E2">
        <w:rPr>
          <w:rFonts w:ascii="Times New Roman" w:eastAsia="Calibri" w:hAnsi="Times New Roman" w:cs="Times New Roman"/>
          <w:sz w:val="24"/>
          <w:szCs w:val="24"/>
          <w:vertAlign w:val="subscript"/>
        </w:rPr>
        <w:t>1</w:t>
      </w:r>
      <w:r w:rsidRPr="00EC04E2">
        <w:rPr>
          <w:rFonts w:ascii="Times New Roman" w:eastAsia="Calibri" w:hAnsi="Times New Roman" w:cs="Times New Roman"/>
          <w:sz w:val="24"/>
          <w:szCs w:val="24"/>
        </w:rPr>
        <w:t xml:space="preserve"> ) according to the following formula:</w:t>
      </w:r>
    </w:p>
    <w:p w14:paraId="04216363" w14:textId="77777777" w:rsidR="006E7C8A" w:rsidRPr="00EC04E2" w:rsidRDefault="002653A4" w:rsidP="006E7C8A">
      <w:pPr>
        <w:tabs>
          <w:tab w:val="left" w:pos="284"/>
        </w:tabs>
        <w:spacing w:after="0" w:line="240" w:lineRule="auto"/>
        <w:ind w:left="360"/>
        <w:contextualSpacing/>
        <w:rPr>
          <w:rFonts w:ascii="Times New Roman" w:eastAsia="Calibri" w:hAnsi="Times New Roman" w:cs="Times New Roman"/>
          <w:b/>
          <w:bCs/>
          <w:sz w:val="24"/>
          <w:szCs w:val="24"/>
        </w:rPr>
      </w:pPr>
      <m:oMathPara>
        <m:oMathParaPr>
          <m:jc m:val="center"/>
        </m:oMathParaPr>
        <m:oMath>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n</m:t>
              </m:r>
            </m:sub>
          </m:sSub>
          <m:r>
            <m:rPr>
              <m:sty m:val="bi"/>
            </m:rPr>
            <w:rPr>
              <w:rFonts w:ascii="Cambria Math" w:eastAsia="Calibri" w:hAnsi="Cambria Math" w:cs="Times New Roman"/>
              <w:sz w:val="24"/>
              <w:szCs w:val="24"/>
            </w:rPr>
            <m:t>=</m:t>
          </m:r>
          <m:f>
            <m:fPr>
              <m:ctrlPr>
                <w:rPr>
                  <w:rFonts w:ascii="Cambria Math" w:eastAsia="Calibri" w:hAnsi="Cambria Math" w:cs="Times New Roman"/>
                  <w:b/>
                  <w:bCs/>
                  <w:sz w:val="24"/>
                  <w:szCs w:val="24"/>
                </w:rPr>
              </m:ctrlPr>
            </m:fPr>
            <m:num>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s</m:t>
                  </m:r>
                </m:sub>
              </m:sSub>
            </m:num>
            <m:den>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max</m:t>
                  </m:r>
                </m:sub>
              </m:sSub>
            </m:den>
          </m:f>
          <m:r>
            <m:rPr>
              <m:sty m:val="bi"/>
            </m:rPr>
            <w:rPr>
              <w:rFonts w:ascii="Cambria Math" w:eastAsia="Calibri" w:hAnsi="Cambria Math" w:cs="Times New Roman"/>
              <w:sz w:val="24"/>
              <w:szCs w:val="24"/>
            </w:rPr>
            <m:t>×</m:t>
          </m:r>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Y</m:t>
              </m:r>
            </m:e>
            <m:sub>
              <m:r>
                <m:rPr>
                  <m:sty m:val="bi"/>
                </m:rPr>
                <w:rPr>
                  <w:rFonts w:ascii="Cambria Math" w:eastAsia="Calibri" w:hAnsi="Cambria Math" w:cs="Times New Roman"/>
                  <w:sz w:val="24"/>
                  <w:szCs w:val="24"/>
                </w:rPr>
                <m:t>1</m:t>
              </m:r>
            </m:sub>
          </m:sSub>
        </m:oMath>
      </m:oMathPara>
    </w:p>
    <w:p w14:paraId="0FEE8A2F" w14:textId="77777777" w:rsidR="006E7C8A" w:rsidRPr="00EC04E2" w:rsidRDefault="006E7C8A" w:rsidP="006E7C8A">
      <w:pPr>
        <w:spacing w:after="0" w:line="240" w:lineRule="auto"/>
        <w:ind w:left="360"/>
        <w:contextualSpacing/>
        <w:rPr>
          <w:rFonts w:ascii="Times New Roman" w:eastAsia="Calibri" w:hAnsi="Times New Roman" w:cs="Times New Roman"/>
          <w:sz w:val="24"/>
          <w:szCs w:val="24"/>
        </w:rPr>
      </w:pPr>
    </w:p>
    <w:p w14:paraId="4D37EFE9" w14:textId="77777777" w:rsidR="006E7C8A" w:rsidRPr="00EC04E2" w:rsidRDefault="006E7C8A" w:rsidP="006E7C8A">
      <w:pPr>
        <w:spacing w:after="0" w:line="240" w:lineRule="auto"/>
        <w:ind w:left="360"/>
        <w:contextualSpacing/>
        <w:rPr>
          <w:rFonts w:ascii="Times New Roman" w:eastAsia="Calibri" w:hAnsi="Times New Roman" w:cs="Times New Roman"/>
          <w:sz w:val="24"/>
          <w:szCs w:val="24"/>
        </w:rPr>
      </w:pPr>
      <w:r w:rsidRPr="00EC04E2">
        <w:rPr>
          <w:rFonts w:ascii="Times New Roman" w:eastAsia="Calibri" w:hAnsi="Times New Roman" w:cs="Times New Roman"/>
          <w:sz w:val="24"/>
          <w:szCs w:val="24"/>
        </w:rPr>
        <w:t>P</w:t>
      </w:r>
      <w:r w:rsidRPr="00EC04E2">
        <w:rPr>
          <w:rFonts w:ascii="Times New Roman" w:eastAsia="Calibri" w:hAnsi="Times New Roman" w:cs="Times New Roman"/>
          <w:sz w:val="24"/>
          <w:szCs w:val="24"/>
          <w:vertAlign w:val="subscript"/>
        </w:rPr>
        <w:t>n</w:t>
      </w:r>
      <w:r w:rsidRPr="00EC04E2">
        <w:rPr>
          <w:rFonts w:ascii="Times New Roman" w:eastAsia="Calibri" w:hAnsi="Times New Roman" w:cs="Times New Roman"/>
          <w:iCs/>
          <w:sz w:val="24"/>
          <w:szCs w:val="24"/>
        </w:rPr>
        <w:t xml:space="preserve">  – </w:t>
      </w:r>
      <w:r w:rsidRPr="00EC04E2">
        <w:rPr>
          <w:rFonts w:ascii="Times New Roman" w:eastAsia="Calibri" w:hAnsi="Times New Roman" w:cs="Times New Roman"/>
          <w:sz w:val="24"/>
          <w:szCs w:val="24"/>
        </w:rPr>
        <w:t>the score for a specific tenderer’s bid according to the specified criterion (in points);</w:t>
      </w:r>
    </w:p>
    <w:p w14:paraId="75FB9861" w14:textId="77777777" w:rsidR="006E7C8A" w:rsidRPr="00F93B3F" w:rsidRDefault="006E7C8A" w:rsidP="006E7C8A">
      <w:pPr>
        <w:tabs>
          <w:tab w:val="left" w:pos="709"/>
        </w:tabs>
        <w:spacing w:after="0" w:line="240" w:lineRule="auto"/>
        <w:ind w:left="360"/>
        <w:contextualSpacing/>
        <w:rPr>
          <w:rFonts w:ascii="Times New Roman" w:eastAsia="Calibri" w:hAnsi="Times New Roman" w:cs="Times New Roman"/>
          <w:iCs/>
          <w:sz w:val="24"/>
          <w:szCs w:val="24"/>
        </w:rPr>
      </w:pPr>
      <w:r w:rsidRPr="00EC04E2">
        <w:rPr>
          <w:rFonts w:ascii="Times New Roman" w:eastAsia="Calibri" w:hAnsi="Times New Roman" w:cs="Times New Roman"/>
          <w:iCs/>
          <w:sz w:val="24"/>
          <w:szCs w:val="24"/>
        </w:rPr>
        <w:t>P</w:t>
      </w:r>
      <w:r w:rsidRPr="00EC04E2">
        <w:rPr>
          <w:rFonts w:ascii="Times New Roman" w:eastAsia="Calibri" w:hAnsi="Times New Roman" w:cs="Times New Roman"/>
          <w:iCs/>
          <w:sz w:val="24"/>
          <w:szCs w:val="24"/>
          <w:vertAlign w:val="subscript"/>
        </w:rPr>
        <w:t xml:space="preserve">s  </w:t>
      </w:r>
      <w:r w:rsidRPr="00EC04E2">
        <w:rPr>
          <w:rFonts w:ascii="Times New Roman" w:eastAsia="Calibri" w:hAnsi="Times New Roman" w:cs="Times New Roman"/>
          <w:iCs/>
          <w:sz w:val="24"/>
          <w:szCs w:val="24"/>
        </w:rPr>
        <w:t xml:space="preserve"> – </w:t>
      </w:r>
      <w:r w:rsidRPr="00F93B3F">
        <w:rPr>
          <w:rFonts w:ascii="Times New Roman" w:eastAsia="Calibri" w:hAnsi="Times New Roman" w:cs="Times New Roman"/>
          <w:iCs/>
          <w:sz w:val="24"/>
          <w:szCs w:val="24"/>
        </w:rPr>
        <w:t xml:space="preserve">the score for a </w:t>
      </w:r>
      <w:r w:rsidRPr="00EC04E2">
        <w:rPr>
          <w:rFonts w:ascii="Times New Roman" w:eastAsia="Calibri" w:hAnsi="Times New Roman" w:cs="Times New Roman"/>
          <w:iCs/>
          <w:sz w:val="24"/>
          <w:szCs w:val="24"/>
        </w:rPr>
        <w:t xml:space="preserve">specific participant’s </w:t>
      </w:r>
      <w:r w:rsidRPr="00F93B3F">
        <w:rPr>
          <w:rFonts w:ascii="Times New Roman" w:eastAsia="Calibri" w:hAnsi="Times New Roman" w:cs="Times New Roman"/>
          <w:iCs/>
          <w:sz w:val="24"/>
          <w:szCs w:val="24"/>
        </w:rPr>
        <w:t>criterion parameter;</w:t>
      </w:r>
    </w:p>
    <w:p w14:paraId="5011C02B" w14:textId="2E0CC3EF" w:rsidR="006E7C8A" w:rsidRPr="00EC04E2" w:rsidRDefault="006E7C8A" w:rsidP="08F46780">
      <w:pPr>
        <w:spacing w:after="0" w:line="240" w:lineRule="auto"/>
        <w:ind w:left="360"/>
        <w:contextualSpacing/>
        <w:rPr>
          <w:rFonts w:ascii="Times New Roman" w:eastAsia="Calibri" w:hAnsi="Times New Roman" w:cs="Times New Roman"/>
          <w:sz w:val="24"/>
          <w:szCs w:val="24"/>
        </w:rPr>
      </w:pPr>
      <w:r w:rsidRPr="08F46780">
        <w:rPr>
          <w:rFonts w:ascii="Times New Roman" w:eastAsia="Calibri" w:hAnsi="Times New Roman" w:cs="Times New Roman"/>
          <w:sz w:val="24"/>
          <w:szCs w:val="24"/>
        </w:rPr>
        <w:t>P</w:t>
      </w:r>
      <w:r w:rsidRPr="08F46780">
        <w:rPr>
          <w:rFonts w:ascii="Times New Roman" w:eastAsia="Calibri" w:hAnsi="Times New Roman" w:cs="Times New Roman"/>
          <w:sz w:val="24"/>
          <w:szCs w:val="24"/>
          <w:vertAlign w:val="subscript"/>
        </w:rPr>
        <w:t>max</w:t>
      </w:r>
      <w:r w:rsidRPr="08F46780">
        <w:rPr>
          <w:rFonts w:ascii="Times New Roman" w:eastAsia="Calibri" w:hAnsi="Times New Roman" w:cs="Times New Roman"/>
          <w:sz w:val="24"/>
          <w:szCs w:val="24"/>
        </w:rPr>
        <w:t xml:space="preserve">  – the maximum (highest possible) value of the parameter (</w:t>
      </w:r>
      <w:r w:rsidR="4016CA06" w:rsidRPr="08F46780">
        <w:rPr>
          <w:rFonts w:ascii="Times New Roman" w:eastAsia="Times New Roman" w:hAnsi="Times New Roman" w:cs="Times New Roman"/>
          <w:i/>
          <w:iCs/>
          <w:sz w:val="24"/>
          <w:szCs w:val="24"/>
          <w:lang w:val="lt"/>
        </w:rPr>
        <w:t xml:space="preserve">2 points for parameters </w:t>
      </w:r>
      <w:r w:rsidR="4016CA06" w:rsidRPr="08F46780">
        <w:rPr>
          <w:rFonts w:ascii="Times New Roman" w:eastAsia="Times New Roman" w:hAnsi="Times New Roman" w:cs="Times New Roman"/>
          <w:i/>
          <w:iCs/>
          <w:color w:val="000000" w:themeColor="text1"/>
          <w:sz w:val="24"/>
          <w:szCs w:val="24"/>
          <w:lang w:val="lt"/>
        </w:rPr>
        <w:t>P</w:t>
      </w:r>
      <w:r w:rsidR="4016CA06" w:rsidRPr="08F46780">
        <w:rPr>
          <w:rFonts w:ascii="Times New Roman" w:eastAsia="Times New Roman" w:hAnsi="Times New Roman" w:cs="Times New Roman"/>
          <w:i/>
          <w:iCs/>
          <w:color w:val="000000" w:themeColor="text1"/>
          <w:sz w:val="24"/>
          <w:szCs w:val="24"/>
          <w:vertAlign w:val="subscript"/>
          <w:lang w:val="lt"/>
        </w:rPr>
        <w:t>1</w:t>
      </w:r>
      <w:r w:rsidR="4016CA06" w:rsidRPr="08F46780">
        <w:rPr>
          <w:rFonts w:ascii="Times New Roman" w:eastAsia="Times New Roman" w:hAnsi="Times New Roman" w:cs="Times New Roman"/>
          <w:sz w:val="24"/>
          <w:szCs w:val="24"/>
          <w:lang w:val="lt"/>
        </w:rPr>
        <w:t xml:space="preserve"> ,</w:t>
      </w:r>
      <w:r w:rsidR="4016CA06" w:rsidRPr="08F46780">
        <w:rPr>
          <w:rFonts w:ascii="Times New Roman" w:eastAsia="Times New Roman" w:hAnsi="Times New Roman" w:cs="Times New Roman"/>
          <w:i/>
          <w:iCs/>
          <w:sz w:val="24"/>
          <w:szCs w:val="24"/>
          <w:vertAlign w:val="subscript"/>
          <w:lang w:val="lt"/>
        </w:rPr>
        <w:t xml:space="preserve">  </w:t>
      </w:r>
      <w:r w:rsidR="4016CA06" w:rsidRPr="08F46780">
        <w:rPr>
          <w:rFonts w:ascii="Times New Roman" w:eastAsia="Times New Roman" w:hAnsi="Times New Roman" w:cs="Times New Roman"/>
          <w:i/>
          <w:iCs/>
          <w:sz w:val="24"/>
          <w:szCs w:val="24"/>
          <w:lang w:val="lt"/>
        </w:rPr>
        <w:t xml:space="preserve"> P</w:t>
      </w:r>
      <w:r w:rsidR="4016CA06" w:rsidRPr="08F46780">
        <w:rPr>
          <w:rFonts w:ascii="Times New Roman" w:eastAsia="Times New Roman" w:hAnsi="Times New Roman" w:cs="Times New Roman"/>
          <w:i/>
          <w:iCs/>
          <w:sz w:val="24"/>
          <w:szCs w:val="24"/>
          <w:vertAlign w:val="subscript"/>
          <w:lang w:val="lt"/>
        </w:rPr>
        <w:t>3</w:t>
      </w:r>
      <w:r w:rsidR="4016CA06" w:rsidRPr="08F46780">
        <w:rPr>
          <w:rFonts w:ascii="Times New Roman" w:eastAsia="Times New Roman" w:hAnsi="Times New Roman" w:cs="Times New Roman"/>
          <w:i/>
          <w:iCs/>
          <w:sz w:val="24"/>
          <w:szCs w:val="24"/>
          <w:lang w:val="lt"/>
        </w:rPr>
        <w:t xml:space="preserve">  and P</w:t>
      </w:r>
      <w:r w:rsidR="4016CA06" w:rsidRPr="08F46780">
        <w:rPr>
          <w:rFonts w:ascii="Times New Roman" w:eastAsia="Times New Roman" w:hAnsi="Times New Roman" w:cs="Times New Roman"/>
          <w:i/>
          <w:iCs/>
          <w:sz w:val="24"/>
          <w:szCs w:val="24"/>
          <w:vertAlign w:val="subscript"/>
          <w:lang w:val="lt"/>
        </w:rPr>
        <w:t>5</w:t>
      </w:r>
      <w:r w:rsidR="4016CA06" w:rsidRPr="08F46780">
        <w:rPr>
          <w:rFonts w:ascii="Times New Roman" w:eastAsia="Times New Roman" w:hAnsi="Times New Roman" w:cs="Times New Roman"/>
          <w:i/>
          <w:iCs/>
          <w:sz w:val="24"/>
          <w:szCs w:val="24"/>
          <w:lang w:val="lt"/>
        </w:rPr>
        <w:t xml:space="preserve"> ; 3 points for parameter P</w:t>
      </w:r>
      <w:r w:rsidR="4016CA06" w:rsidRPr="08F46780">
        <w:rPr>
          <w:rFonts w:ascii="Times New Roman" w:eastAsia="Times New Roman" w:hAnsi="Times New Roman" w:cs="Times New Roman"/>
          <w:i/>
          <w:iCs/>
          <w:sz w:val="24"/>
          <w:szCs w:val="24"/>
          <w:vertAlign w:val="subscript"/>
          <w:lang w:val="lt"/>
        </w:rPr>
        <w:t>2</w:t>
      </w:r>
      <w:r w:rsidR="4016CA06" w:rsidRPr="08F46780">
        <w:rPr>
          <w:rFonts w:ascii="Times New Roman" w:eastAsia="Times New Roman" w:hAnsi="Times New Roman" w:cs="Times New Roman"/>
          <w:i/>
          <w:iCs/>
          <w:sz w:val="24"/>
          <w:szCs w:val="24"/>
          <w:lang w:val="lt"/>
        </w:rPr>
        <w:t xml:space="preserve"> ; 1 </w:t>
      </w:r>
      <w:r w:rsidR="1C58715D" w:rsidRPr="08F46780">
        <w:rPr>
          <w:rFonts w:ascii="Times New Roman" w:eastAsia="Times New Roman" w:hAnsi="Times New Roman" w:cs="Times New Roman"/>
          <w:i/>
          <w:iCs/>
          <w:sz w:val="24"/>
          <w:szCs w:val="24"/>
          <w:lang w:val="lt"/>
        </w:rPr>
        <w:t>point</w:t>
      </w:r>
      <w:r w:rsidR="4016CA06" w:rsidRPr="08F46780">
        <w:rPr>
          <w:rFonts w:ascii="Times New Roman" w:eastAsia="Times New Roman" w:hAnsi="Times New Roman" w:cs="Times New Roman"/>
          <w:i/>
          <w:iCs/>
          <w:sz w:val="24"/>
          <w:szCs w:val="24"/>
          <w:lang w:val="lt"/>
        </w:rPr>
        <w:t xml:space="preserve"> for parameter P</w:t>
      </w:r>
      <w:r w:rsidR="4016CA06" w:rsidRPr="08F46780">
        <w:rPr>
          <w:rFonts w:ascii="Times New Roman" w:eastAsia="Times New Roman" w:hAnsi="Times New Roman" w:cs="Times New Roman"/>
          <w:i/>
          <w:iCs/>
          <w:sz w:val="24"/>
          <w:szCs w:val="24"/>
          <w:vertAlign w:val="subscript"/>
          <w:lang w:val="lt"/>
        </w:rPr>
        <w:t>4</w:t>
      </w:r>
      <w:r w:rsidRPr="08F46780">
        <w:rPr>
          <w:rFonts w:ascii="Times New Roman" w:eastAsia="Calibri" w:hAnsi="Times New Roman" w:cs="Times New Roman"/>
          <w:sz w:val="24"/>
          <w:szCs w:val="24"/>
        </w:rPr>
        <w:t xml:space="preserve"> );</w:t>
      </w:r>
    </w:p>
    <w:p w14:paraId="54060012" w14:textId="77777777" w:rsidR="006E7C8A" w:rsidRPr="00EC04E2" w:rsidRDefault="006E7C8A" w:rsidP="006E7C8A">
      <w:pPr>
        <w:tabs>
          <w:tab w:val="left" w:pos="714"/>
          <w:tab w:val="left" w:pos="851"/>
          <w:tab w:val="left" w:pos="1134"/>
        </w:tabs>
        <w:spacing w:after="0" w:line="240" w:lineRule="auto"/>
        <w:ind w:left="360"/>
        <w:contextualSpacing/>
        <w:rPr>
          <w:rFonts w:ascii="Times New Roman" w:eastAsia="Calibri" w:hAnsi="Times New Roman" w:cs="Times New Roman"/>
          <w:sz w:val="24"/>
          <w:szCs w:val="24"/>
        </w:rPr>
      </w:pPr>
      <w:r w:rsidRPr="00EC04E2">
        <w:rPr>
          <w:rFonts w:ascii="Times New Roman" w:eastAsia="Calibri" w:hAnsi="Times New Roman" w:cs="Times New Roman"/>
          <w:iCs/>
          <w:sz w:val="24"/>
          <w:szCs w:val="24"/>
        </w:rPr>
        <w:t>Y</w:t>
      </w:r>
      <w:r w:rsidRPr="00EC04E2">
        <w:rPr>
          <w:rFonts w:ascii="Times New Roman" w:eastAsia="Calibri" w:hAnsi="Times New Roman" w:cs="Times New Roman"/>
          <w:iCs/>
          <w:sz w:val="24"/>
          <w:szCs w:val="24"/>
          <w:vertAlign w:val="subscript"/>
        </w:rPr>
        <w:t>1</w:t>
      </w:r>
      <w:r w:rsidRPr="00EC04E2">
        <w:rPr>
          <w:rFonts w:ascii="Times New Roman" w:eastAsia="Calibri" w:hAnsi="Times New Roman" w:cs="Times New Roman"/>
          <w:sz w:val="24"/>
          <w:szCs w:val="24"/>
        </w:rPr>
        <w:t xml:space="preserve">  – the coefficient in the assessment of economic efficiency based on comparative weighting.</w:t>
      </w:r>
    </w:p>
    <w:p w14:paraId="053D9333" w14:textId="77777777" w:rsidR="006E7C8A" w:rsidRPr="00EC04E2" w:rsidRDefault="006E7C8A" w:rsidP="006E7C8A">
      <w:pPr>
        <w:tabs>
          <w:tab w:val="left" w:pos="284"/>
        </w:tabs>
        <w:spacing w:after="0" w:line="240" w:lineRule="auto"/>
        <w:ind w:firstLine="709"/>
        <w:jc w:val="both"/>
        <w:rPr>
          <w:rFonts w:ascii="Times New Roman" w:hAnsi="Times New Roman" w:cs="Times New Roman"/>
          <w:sz w:val="24"/>
          <w:szCs w:val="24"/>
        </w:rPr>
      </w:pPr>
    </w:p>
    <w:p w14:paraId="2644CB25" w14:textId="77777777" w:rsidR="006E7C8A" w:rsidRPr="00EC04E2" w:rsidRDefault="006E7C8A" w:rsidP="006E7C8A">
      <w:pPr>
        <w:tabs>
          <w:tab w:val="left" w:pos="284"/>
          <w:tab w:val="left" w:pos="1134"/>
        </w:tabs>
        <w:spacing w:after="0" w:line="240" w:lineRule="auto"/>
        <w:ind w:right="140" w:firstLine="567"/>
        <w:jc w:val="both"/>
        <w:rPr>
          <w:rFonts w:ascii="Times New Roman" w:eastAsia="Calibri" w:hAnsi="Times New Roman" w:cs="Times New Roman"/>
          <w:sz w:val="24"/>
          <w:szCs w:val="24"/>
        </w:rPr>
      </w:pPr>
      <w:r w:rsidRPr="00EC04E2">
        <w:rPr>
          <w:rFonts w:ascii="Times New Roman" w:eastAsia="Calibri" w:hAnsi="Times New Roman" w:cs="Times New Roman"/>
          <w:sz w:val="24"/>
          <w:szCs w:val="24"/>
        </w:rPr>
        <w:t>7. All calculations shall be carried out, rounded to two decimal places. If suppliers in the procurement procedure receive the same economic efficiency score, the supplier who submitted their tender earlier shall be ranked higher in the list of tenders.</w:t>
      </w:r>
    </w:p>
    <w:p w14:paraId="38320616" w14:textId="7758D178" w:rsidR="006E7C8A" w:rsidRPr="00EC04E2" w:rsidRDefault="006E7C8A" w:rsidP="006E7C8A">
      <w:pPr>
        <w:tabs>
          <w:tab w:val="left" w:pos="284"/>
          <w:tab w:val="left" w:pos="1134"/>
        </w:tabs>
        <w:spacing w:after="0" w:line="240" w:lineRule="auto"/>
        <w:ind w:right="140" w:firstLine="567"/>
        <w:jc w:val="both"/>
        <w:rPr>
          <w:rFonts w:ascii="Times New Roman" w:eastAsia="Calibri" w:hAnsi="Times New Roman" w:cs="Times New Roman"/>
          <w:b/>
          <w:bCs/>
          <w:sz w:val="24"/>
          <w:szCs w:val="24"/>
        </w:rPr>
      </w:pPr>
      <w:r w:rsidRPr="00EC04E2">
        <w:rPr>
          <w:rFonts w:ascii="Times New Roman" w:eastAsia="Calibri" w:hAnsi="Times New Roman" w:cs="Times New Roman"/>
          <w:sz w:val="24"/>
          <w:szCs w:val="24"/>
        </w:rPr>
        <w:t xml:space="preserve">8. For all parameters, the specialists to be assessed shall be the same as those specified in support of the supplier’s compliance with the minimum qualification requirements. For all parameters, the specialists to be assessed shall be those who will directly provide services to the Contracting Authority. </w:t>
      </w:r>
    </w:p>
    <w:p w14:paraId="722043F2" w14:textId="3F89A235" w:rsidR="006E7C8A" w:rsidRPr="00EC04E2" w:rsidRDefault="006E7C8A" w:rsidP="006E7C8A">
      <w:pPr>
        <w:tabs>
          <w:tab w:val="left" w:pos="284"/>
          <w:tab w:val="left" w:pos="1134"/>
        </w:tabs>
        <w:spacing w:after="0" w:line="240" w:lineRule="auto"/>
        <w:ind w:right="140" w:firstLine="567"/>
        <w:jc w:val="both"/>
        <w:rPr>
          <w:rFonts w:ascii="Times New Roman" w:hAnsi="Times New Roman" w:cs="Times New Roman"/>
          <w:sz w:val="24"/>
          <w:szCs w:val="24"/>
        </w:rPr>
      </w:pPr>
      <w:r w:rsidRPr="08F46780">
        <w:rPr>
          <w:rFonts w:ascii="Times New Roman" w:eastAsia="Calibri" w:hAnsi="Times New Roman" w:cs="Times New Roman"/>
          <w:sz w:val="24"/>
          <w:szCs w:val="24"/>
        </w:rPr>
        <w:t xml:space="preserve">9. </w:t>
      </w:r>
      <w:r w:rsidR="72398B04" w:rsidRPr="08F46780">
        <w:rPr>
          <w:rFonts w:ascii="Times New Roman" w:eastAsia="Times New Roman" w:hAnsi="Times New Roman" w:cs="Times New Roman"/>
          <w:sz w:val="24"/>
          <w:szCs w:val="24"/>
          <w:lang w:val="lt"/>
        </w:rPr>
        <w:t>If, during the procurement process, several specialists for the relevant positions are proposed, the Supplier must specify in its tender which specialist’s experience is to be assessed under parameters P</w:t>
      </w:r>
      <w:r w:rsidR="72398B04" w:rsidRPr="08F46780">
        <w:rPr>
          <w:rFonts w:ascii="Times New Roman" w:eastAsia="Times New Roman" w:hAnsi="Times New Roman" w:cs="Times New Roman"/>
          <w:sz w:val="24"/>
          <w:szCs w:val="24"/>
          <w:vertAlign w:val="subscript"/>
          <w:lang w:val="lt"/>
        </w:rPr>
        <w:t>1</w:t>
      </w:r>
      <w:r w:rsidR="72398B04" w:rsidRPr="08F46780">
        <w:rPr>
          <w:rFonts w:ascii="Times New Roman" w:eastAsia="Times New Roman" w:hAnsi="Times New Roman" w:cs="Times New Roman"/>
          <w:sz w:val="24"/>
          <w:szCs w:val="24"/>
          <w:lang w:val="lt"/>
        </w:rPr>
        <w:t>, P</w:t>
      </w:r>
      <w:r w:rsidR="72398B04" w:rsidRPr="08F46780">
        <w:rPr>
          <w:rFonts w:ascii="Times New Roman" w:eastAsia="Times New Roman" w:hAnsi="Times New Roman" w:cs="Times New Roman"/>
          <w:sz w:val="24"/>
          <w:szCs w:val="24"/>
          <w:vertAlign w:val="subscript"/>
          <w:lang w:val="lt"/>
        </w:rPr>
        <w:t>2</w:t>
      </w:r>
      <w:r w:rsidR="72398B04" w:rsidRPr="08F46780">
        <w:rPr>
          <w:rFonts w:ascii="Times New Roman" w:eastAsia="Times New Roman" w:hAnsi="Times New Roman" w:cs="Times New Roman"/>
          <w:sz w:val="24"/>
          <w:szCs w:val="24"/>
          <w:lang w:val="lt"/>
        </w:rPr>
        <w:t>and P</w:t>
      </w:r>
      <w:r w:rsidR="72398B04" w:rsidRPr="08F46780">
        <w:rPr>
          <w:rFonts w:ascii="Times New Roman" w:eastAsia="Times New Roman" w:hAnsi="Times New Roman" w:cs="Times New Roman"/>
          <w:sz w:val="24"/>
          <w:szCs w:val="24"/>
          <w:vertAlign w:val="subscript"/>
          <w:lang w:val="lt"/>
        </w:rPr>
        <w:t>3</w:t>
      </w:r>
      <w:r w:rsidR="72398B04" w:rsidRPr="08F46780">
        <w:rPr>
          <w:rFonts w:ascii="Times New Roman" w:eastAsia="Times New Roman" w:hAnsi="Times New Roman" w:cs="Times New Roman"/>
          <w:sz w:val="24"/>
          <w:szCs w:val="24"/>
          <w:lang w:val="lt"/>
        </w:rPr>
        <w:t>(i.e. the Contracting Authority will award economic efficiency scores for parameters P</w:t>
      </w:r>
      <w:r w:rsidR="72398B04" w:rsidRPr="08F46780">
        <w:rPr>
          <w:rFonts w:ascii="Times New Roman" w:eastAsia="Times New Roman" w:hAnsi="Times New Roman" w:cs="Times New Roman"/>
          <w:sz w:val="24"/>
          <w:szCs w:val="24"/>
          <w:vertAlign w:val="subscript"/>
          <w:lang w:val="lt"/>
        </w:rPr>
        <w:t>1</w:t>
      </w:r>
      <w:r w:rsidR="72398B04" w:rsidRPr="08F46780">
        <w:rPr>
          <w:rFonts w:ascii="Times New Roman" w:eastAsia="Times New Roman" w:hAnsi="Times New Roman" w:cs="Times New Roman"/>
          <w:sz w:val="24"/>
          <w:szCs w:val="24"/>
          <w:lang w:val="lt"/>
        </w:rPr>
        <w:t>, P</w:t>
      </w:r>
      <w:r w:rsidR="72398B04" w:rsidRPr="08F46780">
        <w:rPr>
          <w:rFonts w:ascii="Times New Roman" w:eastAsia="Times New Roman" w:hAnsi="Times New Roman" w:cs="Times New Roman"/>
          <w:sz w:val="24"/>
          <w:szCs w:val="24"/>
          <w:vertAlign w:val="subscript"/>
          <w:lang w:val="lt"/>
        </w:rPr>
        <w:t>2</w:t>
      </w:r>
      <w:r w:rsidR="72398B04" w:rsidRPr="08F46780">
        <w:rPr>
          <w:rFonts w:ascii="Times New Roman" w:eastAsia="Times New Roman" w:hAnsi="Times New Roman" w:cs="Times New Roman"/>
          <w:sz w:val="24"/>
          <w:szCs w:val="24"/>
          <w:lang w:val="lt"/>
        </w:rPr>
        <w:t xml:space="preserve">  and P</w:t>
      </w:r>
      <w:r w:rsidR="72398B04" w:rsidRPr="08F46780">
        <w:rPr>
          <w:rFonts w:ascii="Times New Roman" w:eastAsia="Times New Roman" w:hAnsi="Times New Roman" w:cs="Times New Roman"/>
          <w:sz w:val="24"/>
          <w:szCs w:val="24"/>
          <w:vertAlign w:val="subscript"/>
          <w:lang w:val="lt"/>
        </w:rPr>
        <w:t>3</w:t>
      </w:r>
      <w:r w:rsidR="72398B04" w:rsidRPr="08F46780">
        <w:rPr>
          <w:rFonts w:ascii="Times New Roman" w:eastAsia="Times New Roman" w:hAnsi="Times New Roman" w:cs="Times New Roman"/>
          <w:sz w:val="24"/>
          <w:szCs w:val="24"/>
          <w:lang w:val="lt"/>
        </w:rPr>
        <w:t xml:space="preserve">  based on the experience of only one specialist in the relevant position)</w:t>
      </w:r>
      <w:r w:rsidRPr="08F46780">
        <w:rPr>
          <w:rFonts w:ascii="Times New Roman" w:hAnsi="Times New Roman" w:cs="Times New Roman"/>
          <w:sz w:val="24"/>
          <w:szCs w:val="24"/>
        </w:rPr>
        <w:t xml:space="preserve">. </w:t>
      </w:r>
    </w:p>
    <w:p w14:paraId="5ADB7F77" w14:textId="77777777" w:rsidR="006E7C8A" w:rsidRPr="00EC04E2" w:rsidRDefault="006E7C8A" w:rsidP="006E7C8A">
      <w:pPr>
        <w:tabs>
          <w:tab w:val="left" w:pos="284"/>
          <w:tab w:val="left" w:pos="1134"/>
        </w:tabs>
        <w:spacing w:after="0" w:line="240" w:lineRule="auto"/>
        <w:ind w:right="140" w:firstLine="567"/>
        <w:jc w:val="both"/>
        <w:rPr>
          <w:rFonts w:ascii="Times New Roman" w:hAnsi="Times New Roman" w:cs="Times New Roman"/>
          <w:sz w:val="24"/>
          <w:szCs w:val="24"/>
        </w:rPr>
      </w:pPr>
      <w:r w:rsidRPr="00EC04E2">
        <w:rPr>
          <w:rFonts w:ascii="Times New Roman" w:eastAsia="Calibri" w:hAnsi="Times New Roman" w:cs="Times New Roman"/>
          <w:sz w:val="24"/>
          <w:szCs w:val="24"/>
          <w:lang w:val="en-US"/>
        </w:rPr>
        <w:t xml:space="preserve">10. </w:t>
      </w:r>
      <w:r w:rsidRPr="00EC04E2">
        <w:rPr>
          <w:rFonts w:ascii="Times New Roman" w:hAnsi="Times New Roman" w:cs="Times New Roman"/>
          <w:sz w:val="24"/>
          <w:szCs w:val="24"/>
        </w:rPr>
        <w:t xml:space="preserve">Parameters and description of the </w:t>
      </w:r>
      <w:r w:rsidRPr="00EC04E2">
        <w:rPr>
          <w:rFonts w:ascii="Times New Roman" w:eastAsia="Calibri" w:hAnsi="Times New Roman" w:cs="Times New Roman"/>
          <w:sz w:val="24"/>
          <w:szCs w:val="24"/>
        </w:rPr>
        <w:t xml:space="preserve">quality </w:t>
      </w:r>
      <w:r w:rsidRPr="00EC04E2">
        <w:rPr>
          <w:rFonts w:ascii="Times New Roman" w:hAnsi="Times New Roman" w:cs="Times New Roman"/>
          <w:sz w:val="24"/>
          <w:szCs w:val="24"/>
        </w:rPr>
        <w:t xml:space="preserve">criterion (T): </w:t>
      </w:r>
    </w:p>
    <w:p w14:paraId="31B5EF71" w14:textId="77777777" w:rsidR="006E7C8A" w:rsidRPr="00EC04E2" w:rsidRDefault="006E7C8A" w:rsidP="006E7C8A">
      <w:pPr>
        <w:pStyle w:val="ListParagraph"/>
        <w:tabs>
          <w:tab w:val="left" w:pos="284"/>
          <w:tab w:val="left" w:pos="993"/>
          <w:tab w:val="left" w:pos="1134"/>
        </w:tabs>
        <w:spacing w:after="0" w:line="240" w:lineRule="auto"/>
        <w:ind w:left="786"/>
        <w:jc w:val="both"/>
        <w:rPr>
          <w:b/>
          <w:bCs w:val="0"/>
        </w:rPr>
      </w:pPr>
    </w:p>
    <w:tbl>
      <w:tblPr>
        <w:tblW w:w="9900" w:type="dxa"/>
        <w:tblInd w:w="-5" w:type="dxa"/>
        <w:tblLayout w:type="fixed"/>
        <w:tblLook w:val="04A0" w:firstRow="1" w:lastRow="0" w:firstColumn="1" w:lastColumn="0" w:noHBand="0" w:noVBand="1"/>
      </w:tblPr>
      <w:tblGrid>
        <w:gridCol w:w="1276"/>
        <w:gridCol w:w="8624"/>
      </w:tblGrid>
      <w:tr w:rsidR="006E7C8A" w:rsidRPr="00EC04E2" w14:paraId="6489356F" w14:textId="77777777" w:rsidTr="08F46780">
        <w:trPr>
          <w:trHeight w:val="297"/>
        </w:trPr>
        <w:tc>
          <w:tcPr>
            <w:tcW w:w="99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2BAF9B84" w14:textId="77777777" w:rsidR="006E7C8A" w:rsidRPr="00520610" w:rsidRDefault="006E7C8A" w:rsidP="000C57A8">
            <w:pPr>
              <w:tabs>
                <w:tab w:val="left" w:pos="1026"/>
              </w:tabs>
              <w:suppressAutoHyphens w:val="0"/>
              <w:spacing w:after="0" w:line="240" w:lineRule="auto"/>
              <w:jc w:val="both"/>
              <w:rPr>
                <w:rFonts w:ascii="Times New Roman" w:eastAsia="Times New Roman" w:hAnsi="Times New Roman" w:cs="Times New Roman"/>
                <w:sz w:val="24"/>
                <w:szCs w:val="24"/>
              </w:rPr>
            </w:pPr>
            <w:r w:rsidRPr="00520610">
              <w:rPr>
                <w:rFonts w:ascii="Times New Roman" w:eastAsia="Times New Roman" w:hAnsi="Times New Roman" w:cs="Times New Roman"/>
                <w:b/>
                <w:sz w:val="24"/>
                <w:szCs w:val="24"/>
              </w:rPr>
              <w:t xml:space="preserve">Parameter 1. </w:t>
            </w:r>
            <w:r w:rsidRPr="00897F75">
              <w:rPr>
                <w:rFonts w:ascii="Times New Roman" w:eastAsia="Times New Roman" w:hAnsi="Times New Roman" w:cs="Times New Roman"/>
                <w:sz w:val="24"/>
                <w:szCs w:val="24"/>
              </w:rPr>
              <w:t xml:space="preserve">Professional </w:t>
            </w:r>
            <w:r w:rsidRPr="00520610">
              <w:rPr>
                <w:rFonts w:ascii="Times New Roman" w:eastAsia="Times New Roman" w:hAnsi="Times New Roman" w:cs="Times New Roman"/>
                <w:sz w:val="24"/>
                <w:szCs w:val="24"/>
              </w:rPr>
              <w:t xml:space="preserve">(work) experience of Proposed </w:t>
            </w:r>
            <w:r w:rsidRPr="00897F75">
              <w:rPr>
                <w:rFonts w:ascii="Times New Roman" w:eastAsia="Times New Roman" w:hAnsi="Times New Roman" w:cs="Times New Roman"/>
                <w:sz w:val="24"/>
                <w:szCs w:val="24"/>
              </w:rPr>
              <w:t xml:space="preserve">Specialist No. 1 </w:t>
            </w:r>
            <w:r w:rsidRPr="00520610">
              <w:rPr>
                <w:rFonts w:ascii="Times New Roman" w:eastAsia="Times New Roman" w:hAnsi="Times New Roman" w:cs="Times New Roman"/>
                <w:sz w:val="24"/>
                <w:szCs w:val="24"/>
              </w:rPr>
              <w:t>(P</w:t>
            </w:r>
            <w:r w:rsidRPr="00F671BB">
              <w:rPr>
                <w:rFonts w:ascii="Times New Roman" w:eastAsia="Times New Roman" w:hAnsi="Times New Roman" w:cs="Times New Roman"/>
                <w:sz w:val="24"/>
                <w:szCs w:val="24"/>
                <w:vertAlign w:val="subscript"/>
              </w:rPr>
              <w:t>1</w:t>
            </w:r>
            <w:r w:rsidRPr="00520610">
              <w:rPr>
                <w:rFonts w:ascii="Times New Roman" w:eastAsia="Times New Roman" w:hAnsi="Times New Roman" w:cs="Times New Roman"/>
                <w:sz w:val="24"/>
                <w:szCs w:val="24"/>
              </w:rPr>
              <w:t xml:space="preserve"> ) </w:t>
            </w:r>
          </w:p>
          <w:p w14:paraId="0AEDEC26" w14:textId="6BAA5F8C" w:rsidR="006E7C8A" w:rsidRPr="002D00C1" w:rsidRDefault="006E7C8A" w:rsidP="000C57A8">
            <w:pPr>
              <w:spacing w:after="0" w:line="240" w:lineRule="auto"/>
              <w:jc w:val="both"/>
              <w:rPr>
                <w:rFonts w:ascii="Times New Roman" w:hAnsi="Times New Roman" w:cs="Times New Roman"/>
                <w:color w:val="EE0000"/>
                <w:sz w:val="24"/>
                <w:szCs w:val="24"/>
              </w:rPr>
            </w:pPr>
            <w:r w:rsidRPr="00520610">
              <w:rPr>
                <w:rFonts w:ascii="Times New Roman" w:eastAsia="Times New Roman" w:hAnsi="Times New Roman" w:cs="Times New Roman"/>
                <w:sz w:val="24"/>
                <w:szCs w:val="24"/>
              </w:rPr>
              <w:t>The Specialist’s professional (work) experience is assessed in accordance with the qualification requirements regarding experience set out in point 7.</w:t>
            </w:r>
            <w:r w:rsidR="004F1EE6">
              <w:rPr>
                <w:rFonts w:ascii="Times New Roman" w:eastAsia="Times New Roman" w:hAnsi="Times New Roman" w:cs="Times New Roman"/>
                <w:sz w:val="24"/>
                <w:szCs w:val="24"/>
              </w:rPr>
              <w:t>1.1 of</w:t>
            </w:r>
            <w:r w:rsidRPr="00520610">
              <w:rPr>
                <w:rFonts w:ascii="Times New Roman" w:eastAsia="Times New Roman" w:hAnsi="Times New Roman" w:cs="Times New Roman"/>
                <w:sz w:val="24"/>
                <w:szCs w:val="24"/>
              </w:rPr>
              <w:t xml:space="preserve"> the Suppliers’ Qualification Requirements, based on the number of activities carried out, i.e. if only one activity meets the specified qualification requirements, 0 (zero) points are awarded for this parameter.</w:t>
            </w:r>
          </w:p>
        </w:tc>
      </w:tr>
      <w:tr w:rsidR="006E7C8A" w:rsidRPr="00EC04E2" w14:paraId="346368B4"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7ED3D609" w14:textId="77777777" w:rsidR="006E7C8A" w:rsidRPr="00EC04E2" w:rsidRDefault="006E7C8A" w:rsidP="08F46780">
            <w:pPr>
              <w:spacing w:after="0" w:line="240" w:lineRule="auto"/>
              <w:ind w:firstLine="5"/>
              <w:jc w:val="center"/>
              <w:rPr>
                <w:rFonts w:ascii="Times New Roman" w:hAnsi="Times New Roman" w:cs="Times New Roman"/>
                <w:b/>
                <w:bCs/>
                <w:sz w:val="24"/>
                <w:szCs w:val="24"/>
              </w:rPr>
            </w:pPr>
            <w:r w:rsidRPr="08F46780">
              <w:rPr>
                <w:rFonts w:ascii="Times New Roman" w:hAnsi="Times New Roman" w:cs="Times New Roman"/>
                <w:b/>
                <w:bCs/>
                <w:sz w:val="24"/>
                <w:szCs w:val="24"/>
              </w:rPr>
              <w:lastRenderedPageBreak/>
              <w:t xml:space="preserve">Points </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1FC71AFF" w14:textId="77777777" w:rsidR="006E7C8A" w:rsidRPr="00EC04E2" w:rsidRDefault="006E7C8A" w:rsidP="000C57A8">
            <w:pPr>
              <w:tabs>
                <w:tab w:val="num" w:pos="1280"/>
              </w:tabs>
              <w:spacing w:after="0" w:line="240" w:lineRule="auto"/>
              <w:contextualSpacing/>
              <w:rPr>
                <w:rFonts w:ascii="Times New Roman" w:eastAsia="Times New Roman" w:hAnsi="Times New Roman" w:cs="Times New Roman"/>
                <w:bCs/>
                <w:sz w:val="24"/>
                <w:szCs w:val="24"/>
              </w:rPr>
            </w:pPr>
          </w:p>
        </w:tc>
      </w:tr>
      <w:tr w:rsidR="006E7C8A" w:rsidRPr="00EC04E2" w14:paraId="50CF7035"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64B4807A" w14:textId="77777777" w:rsidR="006E7C8A" w:rsidRPr="00EC04E2" w:rsidRDefault="006E7C8A" w:rsidP="000C57A8">
            <w:pPr>
              <w:spacing w:after="0" w:line="240" w:lineRule="auto"/>
              <w:ind w:firstLine="5"/>
              <w:jc w:val="center"/>
              <w:rPr>
                <w:rFonts w:ascii="Times New Roman" w:eastAsiaTheme="minorHAnsi" w:hAnsi="Times New Roman" w:cs="Times New Roman"/>
                <w:sz w:val="24"/>
                <w:szCs w:val="24"/>
              </w:rPr>
            </w:pPr>
            <w:r w:rsidRPr="00EC04E2">
              <w:rPr>
                <w:rFonts w:ascii="Times New Roman" w:hAnsi="Times New Roman" w:cs="Times New Roman"/>
                <w:sz w:val="24"/>
                <w:szCs w:val="24"/>
              </w:rPr>
              <w:t>1</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9EC65C" w14:textId="0596C35B" w:rsidR="004320C6" w:rsidRDefault="006115B4" w:rsidP="000C57A8">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proposed Specialist No.</w:t>
            </w:r>
            <w:r>
              <w:rPr>
                <w:rFonts w:ascii="Times New Roman" w:eastAsia="Times New Roman" w:hAnsi="Times New Roman" w:cs="Times New Roman"/>
                <w:sz w:val="24"/>
                <w:szCs w:val="24"/>
                <w:lang w:val="en-US"/>
              </w:rPr>
              <w:t xml:space="preserve"> 1 </w:t>
            </w:r>
            <w:r w:rsidR="006A4BD0" w:rsidRPr="00B02A3E">
              <w:rPr>
                <w:rFonts w:ascii="Times New Roman" w:eastAsia="Times New Roman" w:hAnsi="Times New Roman" w:cs="Times New Roman"/>
                <w:sz w:val="24"/>
                <w:szCs w:val="24"/>
              </w:rPr>
              <w:t xml:space="preserve">must have </w:t>
            </w:r>
            <w:r w:rsidR="000018D2" w:rsidRPr="00B02A3E">
              <w:rPr>
                <w:rFonts w:ascii="Times New Roman" w:eastAsia="Times New Roman" w:hAnsi="Times New Roman" w:cs="Times New Roman"/>
                <w:sz w:val="24"/>
                <w:szCs w:val="24"/>
              </w:rPr>
              <w:t xml:space="preserve">experience, </w:t>
            </w:r>
            <w:r w:rsidR="006A4BD0" w:rsidRPr="00B02A3E">
              <w:rPr>
                <w:rFonts w:ascii="Times New Roman" w:eastAsia="Times New Roman" w:hAnsi="Times New Roman" w:cs="Times New Roman"/>
                <w:sz w:val="24"/>
                <w:szCs w:val="24"/>
              </w:rPr>
              <w:t>gained within the last 5 (five) years prior to the deadline for submission of tenders</w:t>
            </w:r>
            <w:r w:rsidR="000018D2">
              <w:rPr>
                <w:rFonts w:ascii="Times New Roman" w:eastAsia="Times New Roman" w:hAnsi="Times New Roman" w:cs="Times New Roman"/>
                <w:sz w:val="24"/>
                <w:szCs w:val="24"/>
              </w:rPr>
              <w:t xml:space="preserve">, </w:t>
            </w:r>
            <w:r w:rsidR="004320C6">
              <w:rPr>
                <w:rFonts w:ascii="Times New Roman" w:eastAsia="Times New Roman" w:hAnsi="Times New Roman" w:cs="Times New Roman"/>
                <w:sz w:val="24"/>
                <w:szCs w:val="24"/>
              </w:rPr>
              <w:t>in carrying out</w:t>
            </w:r>
            <w:r w:rsidR="00803D71">
              <w:rPr>
                <w:rFonts w:ascii="Times New Roman" w:eastAsia="Times New Roman" w:hAnsi="Times New Roman" w:cs="Times New Roman"/>
                <w:b/>
                <w:bCs/>
                <w:sz w:val="24"/>
                <w:szCs w:val="24"/>
                <w:lang w:val="en-US"/>
              </w:rPr>
              <w:t xml:space="preserve"> 2 </w:t>
            </w:r>
            <w:r w:rsidR="004320C6" w:rsidRPr="00CE4389">
              <w:rPr>
                <w:rFonts w:ascii="Times New Roman" w:eastAsia="Times New Roman" w:hAnsi="Times New Roman" w:cs="Times New Roman"/>
                <w:b/>
                <w:bCs/>
                <w:sz w:val="24"/>
                <w:szCs w:val="24"/>
              </w:rPr>
              <w:t>(</w:t>
            </w:r>
            <w:r w:rsidR="00803D71">
              <w:rPr>
                <w:rFonts w:ascii="Times New Roman" w:eastAsia="Times New Roman" w:hAnsi="Times New Roman" w:cs="Times New Roman"/>
                <w:b/>
                <w:bCs/>
                <w:sz w:val="24"/>
                <w:szCs w:val="24"/>
              </w:rPr>
              <w:t>two</w:t>
            </w:r>
            <w:r w:rsidR="004320C6" w:rsidRPr="00CE4389">
              <w:rPr>
                <w:rFonts w:ascii="Times New Roman" w:eastAsia="Times New Roman" w:hAnsi="Times New Roman" w:cs="Times New Roman"/>
                <w:b/>
                <w:bCs/>
                <w:sz w:val="24"/>
                <w:szCs w:val="24"/>
              </w:rPr>
              <w:t xml:space="preserve">) </w:t>
            </w:r>
            <w:r w:rsidR="003E15D6">
              <w:rPr>
                <w:rFonts w:ascii="Times New Roman" w:eastAsia="Times New Roman" w:hAnsi="Times New Roman" w:cs="Times New Roman"/>
                <w:b/>
                <w:bCs/>
                <w:sz w:val="24"/>
                <w:szCs w:val="24"/>
              </w:rPr>
              <w:t>different activities</w:t>
            </w:r>
            <w:r w:rsidR="000A3FE5">
              <w:rPr>
                <w:rFonts w:ascii="Times New Roman" w:eastAsia="Times New Roman" w:hAnsi="Times New Roman" w:cs="Times New Roman"/>
                <w:b/>
                <w:bCs/>
                <w:sz w:val="24"/>
                <w:szCs w:val="24"/>
              </w:rPr>
              <w:t>:</w:t>
            </w:r>
          </w:p>
          <w:p w14:paraId="404164D5" w14:textId="014798C3" w:rsidR="003746CF" w:rsidRPr="003746CF" w:rsidRDefault="00471B84" w:rsidP="003746CF">
            <w:pPr>
              <w:tabs>
                <w:tab w:val="center" w:pos="4153"/>
                <w:tab w:val="right" w:pos="8306"/>
              </w:tabs>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related to </w:t>
            </w:r>
            <w:r w:rsidR="003746CF" w:rsidRPr="003746CF">
              <w:rPr>
                <w:rFonts w:ascii="Times New Roman" w:eastAsia="Times New Roman" w:hAnsi="Times New Roman" w:cs="Times New Roman"/>
                <w:sz w:val="24"/>
                <w:szCs w:val="24"/>
              </w:rPr>
              <w:t xml:space="preserve">the implementation of quality assurance processes for pupil achievement assessments </w:t>
            </w:r>
            <w:r w:rsidR="003746CF" w:rsidRPr="003746CF">
              <w:rPr>
                <w:rFonts w:ascii="Times New Roman" w:eastAsia="Times New Roman" w:hAnsi="Times New Roman" w:cs="Times New Roman"/>
                <w:b/>
                <w:bCs/>
                <w:sz w:val="24"/>
                <w:szCs w:val="24"/>
              </w:rPr>
              <w:t>at</w:t>
            </w:r>
            <w:r w:rsidR="003746CF" w:rsidRPr="003746CF">
              <w:rPr>
                <w:rFonts w:ascii="Times New Roman" w:eastAsia="Times New Roman" w:hAnsi="Times New Roman" w:cs="Times New Roman"/>
                <w:sz w:val="24"/>
                <w:szCs w:val="24"/>
              </w:rPr>
              <w:t xml:space="preserve"> national level </w:t>
            </w:r>
            <w:r w:rsidR="003746CF" w:rsidRPr="003746CF">
              <w:rPr>
                <w:rFonts w:ascii="Times New Roman" w:eastAsia="Times New Roman" w:hAnsi="Times New Roman" w:cs="Times New Roman"/>
                <w:b/>
                <w:bCs/>
                <w:sz w:val="24"/>
                <w:szCs w:val="24"/>
              </w:rPr>
              <w:t xml:space="preserve">and/or </w:t>
            </w:r>
            <w:r w:rsidR="003746CF" w:rsidRPr="003746CF">
              <w:rPr>
                <w:rFonts w:ascii="Times New Roman" w:eastAsia="Times New Roman" w:hAnsi="Times New Roman" w:cs="Times New Roman"/>
                <w:sz w:val="24"/>
                <w:szCs w:val="24"/>
              </w:rPr>
              <w:t xml:space="preserve">the analysis of quality assurance processes for pupil achievement assessments at national level </w:t>
            </w:r>
            <w:r w:rsidR="003746CF" w:rsidRPr="003746CF">
              <w:rPr>
                <w:rFonts w:ascii="Times New Roman" w:eastAsia="Times New Roman" w:hAnsi="Times New Roman" w:cs="Times New Roman"/>
                <w:b/>
                <w:bCs/>
                <w:sz w:val="24"/>
                <w:szCs w:val="24"/>
              </w:rPr>
              <w:t>and/or</w:t>
            </w:r>
          </w:p>
          <w:p w14:paraId="032F835E" w14:textId="27C605D0" w:rsidR="006E7C8A" w:rsidRPr="00E246AE" w:rsidRDefault="003746CF" w:rsidP="003746CF">
            <w:pPr>
              <w:tabs>
                <w:tab w:val="center" w:pos="4153"/>
                <w:tab w:val="right" w:pos="8306"/>
              </w:tabs>
              <w:spacing w:after="0" w:line="240" w:lineRule="auto"/>
              <w:jc w:val="both"/>
              <w:rPr>
                <w:rFonts w:ascii="Times New Roman" w:eastAsia="Times New Roman" w:hAnsi="Times New Roman" w:cs="Times New Roman"/>
                <w:color w:val="EE0000"/>
                <w:sz w:val="24"/>
                <w:szCs w:val="24"/>
              </w:rPr>
            </w:pPr>
            <w:r w:rsidRPr="003746CF">
              <w:rPr>
                <w:rFonts w:ascii="Times New Roman" w:eastAsia="Times New Roman" w:hAnsi="Times New Roman" w:cs="Times New Roman"/>
                <w:sz w:val="24"/>
                <w:szCs w:val="24"/>
              </w:rPr>
              <w:t>must have experience of providing consultancy at national level in relation to pupil achievement assessments</w:t>
            </w:r>
            <w:r w:rsidR="1FA1DC4E" w:rsidRPr="08F46780">
              <w:rPr>
                <w:rFonts w:ascii="Times New Roman" w:eastAsia="Times New Roman" w:hAnsi="Times New Roman" w:cs="Times New Roman"/>
                <w:sz w:val="24"/>
                <w:szCs w:val="24"/>
              </w:rPr>
              <w:t>.</w:t>
            </w:r>
          </w:p>
        </w:tc>
      </w:tr>
      <w:tr w:rsidR="000A3FE5" w:rsidRPr="00EC04E2" w14:paraId="0CA873EC"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411090E6" w14:textId="77777777" w:rsidR="000A3FE5" w:rsidRPr="00EC04E2" w:rsidRDefault="000A3FE5" w:rsidP="000A3FE5">
            <w:pPr>
              <w:spacing w:after="0" w:line="240" w:lineRule="auto"/>
              <w:ind w:firstLine="5"/>
              <w:jc w:val="center"/>
              <w:rPr>
                <w:rFonts w:ascii="Times New Roman" w:hAnsi="Times New Roman" w:cs="Times New Roman"/>
                <w:sz w:val="24"/>
                <w:szCs w:val="24"/>
              </w:rPr>
            </w:pPr>
            <w:r w:rsidRPr="00EC04E2">
              <w:rPr>
                <w:rFonts w:ascii="Times New Roman" w:hAnsi="Times New Roman" w:cs="Times New Roman"/>
                <w:sz w:val="24"/>
                <w:szCs w:val="24"/>
              </w:rPr>
              <w:t>2</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3F0DDA" w14:textId="759C388D" w:rsidR="000A3FE5" w:rsidRDefault="006115B4" w:rsidP="00F37F25">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proposed Specialist No.</w:t>
            </w:r>
            <w:r>
              <w:rPr>
                <w:rFonts w:ascii="Times New Roman" w:eastAsia="Times New Roman" w:hAnsi="Times New Roman" w:cs="Times New Roman"/>
                <w:sz w:val="24"/>
                <w:szCs w:val="24"/>
                <w:lang w:val="en-US"/>
              </w:rPr>
              <w:t xml:space="preserve"> 1 </w:t>
            </w:r>
            <w:r w:rsidR="000A3FE5" w:rsidRPr="00B02A3E">
              <w:rPr>
                <w:rFonts w:ascii="Times New Roman" w:eastAsia="Times New Roman" w:hAnsi="Times New Roman" w:cs="Times New Roman"/>
                <w:sz w:val="24"/>
                <w:szCs w:val="24"/>
              </w:rPr>
              <w:t xml:space="preserve">must have </w:t>
            </w:r>
            <w:r w:rsidR="000018D2" w:rsidRPr="00B02A3E">
              <w:rPr>
                <w:rFonts w:ascii="Times New Roman" w:eastAsia="Times New Roman" w:hAnsi="Times New Roman" w:cs="Times New Roman"/>
                <w:sz w:val="24"/>
                <w:szCs w:val="24"/>
              </w:rPr>
              <w:t xml:space="preserve">experience, </w:t>
            </w:r>
            <w:r w:rsidR="000A3FE5" w:rsidRPr="00B02A3E">
              <w:rPr>
                <w:rFonts w:ascii="Times New Roman" w:eastAsia="Times New Roman" w:hAnsi="Times New Roman" w:cs="Times New Roman"/>
                <w:sz w:val="24"/>
                <w:szCs w:val="24"/>
              </w:rPr>
              <w:t>gained within the last 5 (five) years prior to the deadline for submission of tenders</w:t>
            </w:r>
            <w:r w:rsidR="000018D2">
              <w:rPr>
                <w:rFonts w:ascii="Times New Roman" w:eastAsia="Times New Roman" w:hAnsi="Times New Roman" w:cs="Times New Roman"/>
                <w:sz w:val="24"/>
                <w:szCs w:val="24"/>
              </w:rPr>
              <w:t xml:space="preserve">, </w:t>
            </w:r>
            <w:r w:rsidR="000A3FE5">
              <w:rPr>
                <w:rFonts w:ascii="Times New Roman" w:eastAsia="Times New Roman" w:hAnsi="Times New Roman" w:cs="Times New Roman"/>
                <w:sz w:val="24"/>
                <w:szCs w:val="24"/>
              </w:rPr>
              <w:t>in carrying out</w:t>
            </w:r>
            <w:r w:rsidR="00803D71">
              <w:rPr>
                <w:rFonts w:ascii="Times New Roman" w:eastAsia="Times New Roman" w:hAnsi="Times New Roman" w:cs="Times New Roman"/>
                <w:b/>
                <w:bCs/>
                <w:sz w:val="24"/>
                <w:szCs w:val="24"/>
                <w:lang w:val="en-US"/>
              </w:rPr>
              <w:t xml:space="preserve"> 3 </w:t>
            </w:r>
            <w:r w:rsidR="00803D71" w:rsidRPr="00CE4389">
              <w:rPr>
                <w:rFonts w:ascii="Times New Roman" w:eastAsia="Times New Roman" w:hAnsi="Times New Roman" w:cs="Times New Roman"/>
                <w:b/>
                <w:bCs/>
                <w:sz w:val="24"/>
                <w:szCs w:val="24"/>
              </w:rPr>
              <w:t>(</w:t>
            </w:r>
            <w:proofErr w:type="spellStart"/>
            <w:r w:rsidR="00803D71">
              <w:rPr>
                <w:rFonts w:ascii="Times New Roman" w:eastAsia="Times New Roman" w:hAnsi="Times New Roman" w:cs="Times New Roman"/>
                <w:b/>
                <w:bCs/>
                <w:sz w:val="24"/>
                <w:szCs w:val="24"/>
              </w:rPr>
              <w:t>three</w:t>
            </w:r>
            <w:proofErr w:type="spellEnd"/>
            <w:r w:rsidR="000A3FE5" w:rsidRPr="00CE4389">
              <w:rPr>
                <w:rFonts w:ascii="Times New Roman" w:eastAsia="Times New Roman" w:hAnsi="Times New Roman" w:cs="Times New Roman"/>
                <w:b/>
                <w:bCs/>
                <w:sz w:val="24"/>
                <w:szCs w:val="24"/>
              </w:rPr>
              <w:t xml:space="preserve">) </w:t>
            </w:r>
            <w:proofErr w:type="spellStart"/>
            <w:r w:rsidR="00F37F25" w:rsidRPr="00F37F25">
              <w:rPr>
                <w:rFonts w:ascii="Times New Roman" w:eastAsia="Times New Roman" w:hAnsi="Times New Roman" w:cs="Times New Roman"/>
                <w:b/>
                <w:bCs/>
                <w:sz w:val="24"/>
                <w:szCs w:val="24"/>
              </w:rPr>
              <w:t>or</w:t>
            </w:r>
            <w:proofErr w:type="spellEnd"/>
            <w:r w:rsidR="00F37F25" w:rsidRPr="00F37F25">
              <w:rPr>
                <w:rFonts w:ascii="Times New Roman" w:eastAsia="Times New Roman" w:hAnsi="Times New Roman" w:cs="Times New Roman"/>
                <w:b/>
                <w:bCs/>
                <w:sz w:val="24"/>
                <w:szCs w:val="24"/>
              </w:rPr>
              <w:t xml:space="preserve"> </w:t>
            </w:r>
            <w:proofErr w:type="spellStart"/>
            <w:r w:rsidR="00F37F25" w:rsidRPr="00F37F25">
              <w:rPr>
                <w:rFonts w:ascii="Times New Roman" w:eastAsia="Times New Roman" w:hAnsi="Times New Roman" w:cs="Times New Roman"/>
                <w:b/>
                <w:bCs/>
                <w:sz w:val="24"/>
                <w:szCs w:val="24"/>
              </w:rPr>
              <w:t>more</w:t>
            </w:r>
            <w:proofErr w:type="spellEnd"/>
            <w:r w:rsidR="00F37F25" w:rsidRPr="00F37F25">
              <w:rPr>
                <w:rFonts w:ascii="Times New Roman" w:eastAsia="Times New Roman" w:hAnsi="Times New Roman" w:cs="Times New Roman"/>
                <w:b/>
                <w:bCs/>
                <w:sz w:val="24"/>
                <w:szCs w:val="24"/>
              </w:rPr>
              <w:t xml:space="preserve"> </w:t>
            </w:r>
            <w:proofErr w:type="spellStart"/>
            <w:r w:rsidR="00F37F25" w:rsidRPr="00F37F25">
              <w:rPr>
                <w:rFonts w:ascii="Times New Roman" w:eastAsia="Times New Roman" w:hAnsi="Times New Roman" w:cs="Times New Roman"/>
                <w:b/>
                <w:bCs/>
                <w:sz w:val="24"/>
                <w:szCs w:val="24"/>
              </w:rPr>
              <w:t>different</w:t>
            </w:r>
            <w:proofErr w:type="spellEnd"/>
            <w:r w:rsidR="00F37F25" w:rsidRPr="00F37F25">
              <w:rPr>
                <w:rFonts w:ascii="Times New Roman" w:eastAsia="Times New Roman" w:hAnsi="Times New Roman" w:cs="Times New Roman"/>
                <w:b/>
                <w:bCs/>
                <w:sz w:val="24"/>
                <w:szCs w:val="24"/>
              </w:rPr>
              <w:t xml:space="preserve"> </w:t>
            </w:r>
            <w:proofErr w:type="spellStart"/>
            <w:r w:rsidR="00F37F25" w:rsidRPr="00F37F25">
              <w:rPr>
                <w:rFonts w:ascii="Times New Roman" w:eastAsia="Times New Roman" w:hAnsi="Times New Roman" w:cs="Times New Roman"/>
                <w:b/>
                <w:bCs/>
                <w:sz w:val="24"/>
                <w:szCs w:val="24"/>
              </w:rPr>
              <w:t>activities</w:t>
            </w:r>
            <w:proofErr w:type="spellEnd"/>
            <w:r w:rsidR="000A3FE5">
              <w:rPr>
                <w:rFonts w:ascii="Times New Roman" w:eastAsia="Times New Roman" w:hAnsi="Times New Roman" w:cs="Times New Roman"/>
                <w:b/>
                <w:bCs/>
                <w:sz w:val="24"/>
                <w:szCs w:val="24"/>
              </w:rPr>
              <w:t>:</w:t>
            </w:r>
          </w:p>
          <w:p w14:paraId="04612219" w14:textId="77777777" w:rsidR="005E5B60" w:rsidRPr="003746CF" w:rsidRDefault="005E5B60" w:rsidP="005E5B60">
            <w:pPr>
              <w:tabs>
                <w:tab w:val="center" w:pos="4153"/>
                <w:tab w:val="right" w:pos="8306"/>
              </w:tabs>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related to </w:t>
            </w:r>
            <w:r w:rsidRPr="003746CF">
              <w:rPr>
                <w:rFonts w:ascii="Times New Roman" w:eastAsia="Times New Roman" w:hAnsi="Times New Roman" w:cs="Times New Roman"/>
                <w:sz w:val="24"/>
                <w:szCs w:val="24"/>
              </w:rPr>
              <w:t xml:space="preserve">the implementation of quality assurance processes for pupil achievement assessments </w:t>
            </w:r>
            <w:r w:rsidRPr="003746CF">
              <w:rPr>
                <w:rFonts w:ascii="Times New Roman" w:eastAsia="Times New Roman" w:hAnsi="Times New Roman" w:cs="Times New Roman"/>
                <w:b/>
                <w:bCs/>
                <w:sz w:val="24"/>
                <w:szCs w:val="24"/>
              </w:rPr>
              <w:t>at</w:t>
            </w:r>
            <w:r w:rsidRPr="003746CF">
              <w:rPr>
                <w:rFonts w:ascii="Times New Roman" w:eastAsia="Times New Roman" w:hAnsi="Times New Roman" w:cs="Times New Roman"/>
                <w:sz w:val="24"/>
                <w:szCs w:val="24"/>
              </w:rPr>
              <w:t xml:space="preserve"> national level </w:t>
            </w:r>
            <w:r w:rsidRPr="003746CF">
              <w:rPr>
                <w:rFonts w:ascii="Times New Roman" w:eastAsia="Times New Roman" w:hAnsi="Times New Roman" w:cs="Times New Roman"/>
                <w:b/>
                <w:bCs/>
                <w:sz w:val="24"/>
                <w:szCs w:val="24"/>
              </w:rPr>
              <w:t xml:space="preserve">and/or </w:t>
            </w:r>
            <w:r w:rsidRPr="003746CF">
              <w:rPr>
                <w:rFonts w:ascii="Times New Roman" w:eastAsia="Times New Roman" w:hAnsi="Times New Roman" w:cs="Times New Roman"/>
                <w:sz w:val="24"/>
                <w:szCs w:val="24"/>
              </w:rPr>
              <w:t>the analysis of quality assurance processes for pupil achievement assessments at national level</w:t>
            </w:r>
            <w:r w:rsidRPr="003746CF">
              <w:rPr>
                <w:rFonts w:ascii="Times New Roman" w:eastAsia="Times New Roman" w:hAnsi="Times New Roman" w:cs="Times New Roman"/>
                <w:b/>
                <w:bCs/>
                <w:sz w:val="24"/>
                <w:szCs w:val="24"/>
              </w:rPr>
              <w:t>; and/or</w:t>
            </w:r>
          </w:p>
          <w:p w14:paraId="0EA28A83" w14:textId="1D65D5B4" w:rsidR="000A3FE5" w:rsidRPr="00E246AE" w:rsidRDefault="005E5B60" w:rsidP="005E5B60">
            <w:pPr>
              <w:tabs>
                <w:tab w:val="center" w:pos="4153"/>
                <w:tab w:val="right" w:pos="8306"/>
              </w:tabs>
              <w:spacing w:after="0" w:line="240" w:lineRule="auto"/>
              <w:jc w:val="both"/>
              <w:rPr>
                <w:rFonts w:ascii="Times New Roman" w:hAnsi="Times New Roman" w:cs="Times New Roman"/>
                <w:color w:val="EE0000"/>
                <w:sz w:val="24"/>
                <w:szCs w:val="24"/>
              </w:rPr>
            </w:pPr>
            <w:r w:rsidRPr="003746CF">
              <w:rPr>
                <w:rFonts w:ascii="Times New Roman" w:eastAsia="Times New Roman" w:hAnsi="Times New Roman" w:cs="Times New Roman"/>
                <w:sz w:val="24"/>
                <w:szCs w:val="24"/>
              </w:rPr>
              <w:t>must have experience of providing consultancy at national level in relation to pupil achievement assessments</w:t>
            </w:r>
            <w:r w:rsidR="33208DEB" w:rsidRPr="08F46780">
              <w:rPr>
                <w:rFonts w:ascii="Times New Roman" w:eastAsia="Times New Roman" w:hAnsi="Times New Roman" w:cs="Times New Roman"/>
                <w:sz w:val="24"/>
                <w:szCs w:val="24"/>
              </w:rPr>
              <w:t>.</w:t>
            </w:r>
          </w:p>
        </w:tc>
      </w:tr>
    </w:tbl>
    <w:p w14:paraId="7F71F26A" w14:textId="77777777" w:rsidR="006E7C8A" w:rsidRPr="00EC04E2" w:rsidRDefault="006E7C8A" w:rsidP="006E7C8A">
      <w:pPr>
        <w:pStyle w:val="ListParagraph"/>
        <w:spacing w:after="0" w:line="240" w:lineRule="auto"/>
        <w:ind w:left="709" w:right="-563"/>
        <w:jc w:val="both"/>
        <w:rPr>
          <w:bCs w:val="0"/>
        </w:rPr>
      </w:pPr>
      <w:r w:rsidRPr="00EC04E2">
        <w:t xml:space="preserve">  </w:t>
      </w:r>
    </w:p>
    <w:tbl>
      <w:tblPr>
        <w:tblW w:w="9900" w:type="dxa"/>
        <w:tblInd w:w="-5" w:type="dxa"/>
        <w:tblLayout w:type="fixed"/>
        <w:tblLook w:val="04A0" w:firstRow="1" w:lastRow="0" w:firstColumn="1" w:lastColumn="0" w:noHBand="0" w:noVBand="1"/>
      </w:tblPr>
      <w:tblGrid>
        <w:gridCol w:w="1276"/>
        <w:gridCol w:w="8624"/>
      </w:tblGrid>
      <w:tr w:rsidR="00DB06AE" w:rsidRPr="00EC04E2" w14:paraId="28496890" w14:textId="77777777" w:rsidTr="08F46780">
        <w:trPr>
          <w:trHeight w:val="297"/>
        </w:trPr>
        <w:tc>
          <w:tcPr>
            <w:tcW w:w="99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404A50BE" w14:textId="77777777" w:rsidR="006115B4" w:rsidRPr="00897F75" w:rsidRDefault="006115B4" w:rsidP="006115B4">
            <w:pPr>
              <w:spacing w:after="0" w:line="240" w:lineRule="auto"/>
              <w:jc w:val="both"/>
              <w:rPr>
                <w:rFonts w:ascii="Times New Roman" w:hAnsi="Times New Roman" w:cs="Times New Roman"/>
                <w:sz w:val="24"/>
                <w:szCs w:val="24"/>
              </w:rPr>
            </w:pPr>
            <w:r w:rsidRPr="004320C6">
              <w:rPr>
                <w:rFonts w:ascii="Times New Roman" w:hAnsi="Times New Roman" w:cs="Times New Roman"/>
                <w:b/>
                <w:sz w:val="24"/>
                <w:szCs w:val="24"/>
              </w:rPr>
              <w:t xml:space="preserve">Criterion 2. </w:t>
            </w:r>
            <w:r w:rsidRPr="00897F75">
              <w:rPr>
                <w:rFonts w:ascii="Times New Roman" w:hAnsi="Times New Roman" w:cs="Times New Roman"/>
                <w:sz w:val="24"/>
                <w:szCs w:val="24"/>
              </w:rPr>
              <w:t>Professional (work) experience of Proposed Specialist No. 2 (P</w:t>
            </w:r>
            <w:r w:rsidRPr="00F671BB">
              <w:rPr>
                <w:rFonts w:ascii="Times New Roman" w:hAnsi="Times New Roman" w:cs="Times New Roman"/>
                <w:sz w:val="24"/>
                <w:szCs w:val="24"/>
                <w:vertAlign w:val="subscript"/>
              </w:rPr>
              <w:t>2</w:t>
            </w:r>
            <w:r w:rsidRPr="00897F75">
              <w:rPr>
                <w:rFonts w:ascii="Times New Roman" w:hAnsi="Times New Roman" w:cs="Times New Roman"/>
                <w:sz w:val="24"/>
                <w:szCs w:val="24"/>
              </w:rPr>
              <w:t xml:space="preserve"> ) </w:t>
            </w:r>
          </w:p>
          <w:p w14:paraId="475879E7" w14:textId="6983D6F8" w:rsidR="00DB06AE" w:rsidRPr="002D00C1" w:rsidRDefault="11793216" w:rsidP="006115B4">
            <w:pPr>
              <w:spacing w:after="0" w:line="240" w:lineRule="auto"/>
              <w:jc w:val="both"/>
              <w:rPr>
                <w:rFonts w:ascii="Times New Roman" w:hAnsi="Times New Roman" w:cs="Times New Roman"/>
                <w:color w:val="EE0000"/>
                <w:sz w:val="24"/>
                <w:szCs w:val="24"/>
              </w:rPr>
            </w:pPr>
            <w:r w:rsidRPr="08F46780">
              <w:rPr>
                <w:rFonts w:ascii="Times New Roman" w:hAnsi="Times New Roman" w:cs="Times New Roman"/>
                <w:sz w:val="24"/>
                <w:szCs w:val="24"/>
              </w:rPr>
              <w:t xml:space="preserve">The number of activities carried out by </w:t>
            </w:r>
            <w:r w:rsidR="7E1D40B1" w:rsidRPr="08F46780">
              <w:rPr>
                <w:rFonts w:ascii="Times New Roman" w:hAnsi="Times New Roman" w:cs="Times New Roman"/>
                <w:sz w:val="24"/>
                <w:szCs w:val="24"/>
              </w:rPr>
              <w:t xml:space="preserve">the specialist </w:t>
            </w:r>
            <w:r w:rsidR="259B36FE" w:rsidRPr="08F46780">
              <w:rPr>
                <w:rFonts w:ascii="Times New Roman" w:hAnsi="Times New Roman" w:cs="Times New Roman"/>
                <w:sz w:val="24"/>
                <w:szCs w:val="24"/>
              </w:rPr>
              <w:t>engaged</w:t>
            </w:r>
            <w:r w:rsidRPr="08F46780">
              <w:rPr>
                <w:rFonts w:ascii="Times New Roman" w:hAnsi="Times New Roman" w:cs="Times New Roman"/>
                <w:sz w:val="24"/>
                <w:szCs w:val="24"/>
              </w:rPr>
              <w:t xml:space="preserve"> to perform the contract, </w:t>
            </w:r>
            <w:r w:rsidR="6E7BBEEF" w:rsidRPr="08F46780">
              <w:rPr>
                <w:rFonts w:ascii="Times New Roman" w:hAnsi="Times New Roman" w:cs="Times New Roman"/>
                <w:sz w:val="24"/>
                <w:szCs w:val="24"/>
              </w:rPr>
              <w:t xml:space="preserve">who meets </w:t>
            </w:r>
            <w:r w:rsidRPr="08F46780">
              <w:rPr>
                <w:rFonts w:ascii="Times New Roman" w:hAnsi="Times New Roman" w:cs="Times New Roman"/>
                <w:sz w:val="24"/>
                <w:szCs w:val="24"/>
              </w:rPr>
              <w:t>the experience-related qualification requirements set out in point 7.</w:t>
            </w:r>
            <w:r w:rsidR="000E03E8">
              <w:rPr>
                <w:rFonts w:ascii="Times New Roman" w:hAnsi="Times New Roman" w:cs="Times New Roman"/>
                <w:sz w:val="24"/>
                <w:szCs w:val="24"/>
              </w:rPr>
              <w:t>1.</w:t>
            </w:r>
            <w:r w:rsidRPr="08F46780">
              <w:rPr>
                <w:rFonts w:ascii="Times New Roman" w:hAnsi="Times New Roman" w:cs="Times New Roman"/>
                <w:sz w:val="24"/>
                <w:szCs w:val="24"/>
                <w:lang w:val="en-US"/>
              </w:rPr>
              <w:t xml:space="preserve">2 </w:t>
            </w:r>
            <w:r w:rsidRPr="08F46780">
              <w:rPr>
                <w:rFonts w:ascii="Times New Roman" w:hAnsi="Times New Roman" w:cs="Times New Roman"/>
                <w:sz w:val="24"/>
                <w:szCs w:val="24"/>
              </w:rPr>
              <w:t>of the Supplier Qualification Requirements, is assessed, i.e. if only one activity meets the specified qualification requirements, 0 (zero) points are awarded for this parameter.</w:t>
            </w:r>
          </w:p>
        </w:tc>
      </w:tr>
      <w:tr w:rsidR="00DB06AE" w:rsidRPr="00EC04E2" w14:paraId="7FC86008"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233D2765" w14:textId="77777777" w:rsidR="00DB06AE" w:rsidRPr="00EC04E2" w:rsidRDefault="005B0E22" w:rsidP="08F46780">
            <w:pPr>
              <w:spacing w:after="0" w:line="240" w:lineRule="auto"/>
              <w:ind w:firstLine="5"/>
              <w:jc w:val="center"/>
              <w:rPr>
                <w:rFonts w:ascii="Times New Roman" w:hAnsi="Times New Roman" w:cs="Times New Roman"/>
                <w:b/>
                <w:bCs/>
                <w:sz w:val="24"/>
                <w:szCs w:val="24"/>
              </w:rPr>
            </w:pPr>
            <w:r w:rsidRPr="08F46780">
              <w:rPr>
                <w:rFonts w:ascii="Times New Roman" w:hAnsi="Times New Roman" w:cs="Times New Roman"/>
                <w:b/>
                <w:bCs/>
                <w:sz w:val="24"/>
                <w:szCs w:val="24"/>
              </w:rPr>
              <w:t xml:space="preserve">Points </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7C1D0150" w14:textId="77777777" w:rsidR="00DB06AE" w:rsidRPr="00EC04E2" w:rsidRDefault="00DB06AE" w:rsidP="00715BCB">
            <w:pPr>
              <w:tabs>
                <w:tab w:val="num" w:pos="1280"/>
              </w:tabs>
              <w:spacing w:after="0" w:line="240" w:lineRule="auto"/>
              <w:contextualSpacing/>
              <w:rPr>
                <w:rFonts w:ascii="Times New Roman" w:eastAsia="Times New Roman" w:hAnsi="Times New Roman" w:cs="Times New Roman"/>
                <w:bCs/>
                <w:sz w:val="24"/>
                <w:szCs w:val="24"/>
              </w:rPr>
            </w:pPr>
          </w:p>
        </w:tc>
      </w:tr>
      <w:tr w:rsidR="00DB06AE" w:rsidRPr="00EC04E2" w14:paraId="465E8DAB"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45190A6B" w14:textId="77777777" w:rsidR="00DB06AE" w:rsidRPr="00EC04E2" w:rsidRDefault="00DB06AE" w:rsidP="00715BCB">
            <w:pPr>
              <w:spacing w:after="0" w:line="240" w:lineRule="auto"/>
              <w:ind w:firstLine="5"/>
              <w:jc w:val="center"/>
              <w:rPr>
                <w:rFonts w:ascii="Times New Roman" w:eastAsiaTheme="minorHAnsi" w:hAnsi="Times New Roman" w:cs="Times New Roman"/>
                <w:sz w:val="24"/>
                <w:szCs w:val="24"/>
              </w:rPr>
            </w:pPr>
            <w:r w:rsidRPr="00EC04E2">
              <w:rPr>
                <w:rFonts w:ascii="Times New Roman" w:hAnsi="Times New Roman" w:cs="Times New Roman"/>
                <w:sz w:val="24"/>
                <w:szCs w:val="24"/>
              </w:rPr>
              <w:t>1</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755E147" w14:textId="77777777" w:rsidR="006115B4" w:rsidRDefault="006115B4" w:rsidP="006115B4">
            <w:pPr>
              <w:tabs>
                <w:tab w:val="center" w:pos="4153"/>
                <w:tab w:val="right" w:pos="8306"/>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The proposed Specialist No.</w:t>
            </w:r>
            <w:r>
              <w:rPr>
                <w:rFonts w:ascii="Times New Roman" w:eastAsia="Times New Roman" w:hAnsi="Times New Roman" w:cs="Times New Roman"/>
                <w:sz w:val="24"/>
                <w:szCs w:val="24"/>
                <w:lang w:val="en-US"/>
              </w:rPr>
              <w:t xml:space="preserve"> 2 </w:t>
            </w:r>
            <w:r w:rsidRPr="003A54B2">
              <w:rPr>
                <w:rFonts w:ascii="Times New Roman" w:eastAsia="Times New Roman" w:hAnsi="Times New Roman" w:cs="Times New Roman"/>
                <w:sz w:val="24"/>
                <w:szCs w:val="24"/>
              </w:rPr>
              <w:t xml:space="preserve">must have experience, gained within the 5 (five) years </w:t>
            </w:r>
            <w:r w:rsidRPr="003A54B2">
              <w:rPr>
                <w:rFonts w:ascii="Times New Roman" w:hAnsi="Times New Roman" w:cs="Times New Roman"/>
                <w:sz w:val="24"/>
                <w:szCs w:val="24"/>
              </w:rPr>
              <w:t>preceding the deadline for submission of tenders</w:t>
            </w:r>
            <w:r>
              <w:rPr>
                <w:rFonts w:ascii="Times New Roman" w:hAnsi="Times New Roman" w:cs="Times New Roman"/>
                <w:sz w:val="24"/>
                <w:szCs w:val="24"/>
              </w:rPr>
              <w:t>, in carrying out</w:t>
            </w:r>
            <w:r w:rsidRPr="00501165">
              <w:rPr>
                <w:rFonts w:ascii="Times New Roman" w:eastAsia="Times New Roman" w:hAnsi="Times New Roman" w:cs="Times New Roman"/>
                <w:b/>
                <w:bCs/>
                <w:sz w:val="24"/>
                <w:szCs w:val="24"/>
              </w:rPr>
              <w:t xml:space="preserve"> 2 (two) different activities:</w:t>
            </w:r>
          </w:p>
          <w:p w14:paraId="6F9F1E69" w14:textId="042AC7B6" w:rsidR="00DB06AE" w:rsidRPr="006115B4" w:rsidRDefault="00AA24DD" w:rsidP="00715BCB">
            <w:pPr>
              <w:tabs>
                <w:tab w:val="center" w:pos="4153"/>
                <w:tab w:val="right" w:pos="8306"/>
              </w:tabs>
              <w:spacing w:after="0" w:line="240" w:lineRule="auto"/>
              <w:jc w:val="both"/>
              <w:rPr>
                <w:rFonts w:ascii="Times New Roman" w:hAnsi="Times New Roman" w:cs="Times New Roman"/>
                <w:sz w:val="24"/>
                <w:szCs w:val="24"/>
              </w:rPr>
            </w:pPr>
            <w:r w:rsidRPr="007441B5">
              <w:rPr>
                <w:rFonts w:ascii="Times New Roman" w:eastAsia="Times New Roman" w:hAnsi="Times New Roman" w:cs="Times New Roman"/>
                <w:sz w:val="24"/>
                <w:szCs w:val="24"/>
              </w:rPr>
              <w:t xml:space="preserve">coordinating the preparation of pupil achievement assessment tasks </w:t>
            </w:r>
            <w:r w:rsidRPr="007441B5">
              <w:rPr>
                <w:rFonts w:ascii="Times New Roman" w:eastAsia="Times New Roman" w:hAnsi="Times New Roman" w:cs="Times New Roman"/>
                <w:b/>
                <w:bCs/>
                <w:sz w:val="24"/>
                <w:szCs w:val="24"/>
              </w:rPr>
              <w:t xml:space="preserve">and/or </w:t>
            </w:r>
            <w:r w:rsidRPr="007441B5">
              <w:rPr>
                <w:rFonts w:ascii="Times New Roman" w:eastAsia="Times New Roman" w:hAnsi="Times New Roman" w:cs="Times New Roman"/>
                <w:sz w:val="24"/>
                <w:szCs w:val="24"/>
              </w:rPr>
              <w:t xml:space="preserve">applying tools to ensure their quality </w:t>
            </w:r>
            <w:r w:rsidRPr="007441B5">
              <w:rPr>
                <w:rFonts w:ascii="Times New Roman" w:eastAsia="Times New Roman" w:hAnsi="Times New Roman" w:cs="Times New Roman"/>
                <w:b/>
                <w:bCs/>
                <w:sz w:val="24"/>
                <w:szCs w:val="24"/>
              </w:rPr>
              <w:t xml:space="preserve">and/or </w:t>
            </w:r>
            <w:r w:rsidRPr="007441B5">
              <w:rPr>
                <w:rFonts w:ascii="Times New Roman" w:eastAsia="Times New Roman" w:hAnsi="Times New Roman" w:cs="Times New Roman"/>
                <w:sz w:val="24"/>
                <w:szCs w:val="24"/>
              </w:rPr>
              <w:t xml:space="preserve">developing methodologies for the creation of pupil achievement assessment tasks </w:t>
            </w:r>
            <w:r w:rsidRPr="007441B5">
              <w:rPr>
                <w:rFonts w:ascii="Times New Roman" w:eastAsia="Times New Roman" w:hAnsi="Times New Roman" w:cs="Times New Roman"/>
                <w:b/>
                <w:bCs/>
                <w:sz w:val="24"/>
                <w:szCs w:val="24"/>
              </w:rPr>
              <w:t xml:space="preserve">and/or </w:t>
            </w:r>
            <w:r w:rsidRPr="007441B5">
              <w:rPr>
                <w:rFonts w:ascii="Times New Roman" w:eastAsia="Times New Roman" w:hAnsi="Times New Roman" w:cs="Times New Roman"/>
                <w:sz w:val="24"/>
                <w:szCs w:val="24"/>
              </w:rPr>
              <w:t>ensuring their quality</w:t>
            </w:r>
            <w:r w:rsidR="11793216" w:rsidRPr="08F46780">
              <w:rPr>
                <w:rFonts w:ascii="Times New Roman" w:hAnsi="Times New Roman" w:cs="Times New Roman"/>
                <w:sz w:val="24"/>
                <w:szCs w:val="24"/>
              </w:rPr>
              <w:t>.</w:t>
            </w:r>
          </w:p>
        </w:tc>
      </w:tr>
      <w:tr w:rsidR="00DB06AE" w:rsidRPr="00EC04E2" w14:paraId="546CC6CB"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346DA5C6" w14:textId="77777777" w:rsidR="00DB06AE" w:rsidRPr="00EC04E2" w:rsidRDefault="00DB06AE" w:rsidP="00715BCB">
            <w:pPr>
              <w:spacing w:after="0" w:line="240" w:lineRule="auto"/>
              <w:ind w:firstLine="5"/>
              <w:jc w:val="center"/>
              <w:rPr>
                <w:rFonts w:ascii="Times New Roman" w:hAnsi="Times New Roman" w:cs="Times New Roman"/>
                <w:sz w:val="24"/>
                <w:szCs w:val="24"/>
              </w:rPr>
            </w:pPr>
            <w:r w:rsidRPr="00EC04E2">
              <w:rPr>
                <w:rFonts w:ascii="Times New Roman" w:hAnsi="Times New Roman" w:cs="Times New Roman"/>
                <w:sz w:val="24"/>
                <w:szCs w:val="24"/>
              </w:rPr>
              <w:t>2</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7D6FCC" w14:textId="3F3608EC" w:rsidR="00DB06AE" w:rsidRDefault="00503757" w:rsidP="00715BCB">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proposed Specialist No.</w:t>
            </w:r>
            <w:r>
              <w:rPr>
                <w:rFonts w:ascii="Times New Roman" w:eastAsia="Times New Roman" w:hAnsi="Times New Roman" w:cs="Times New Roman"/>
                <w:sz w:val="24"/>
                <w:szCs w:val="24"/>
                <w:lang w:val="en-US"/>
              </w:rPr>
              <w:t xml:space="preserve"> 2 </w:t>
            </w:r>
            <w:r w:rsidRPr="003A54B2">
              <w:rPr>
                <w:rFonts w:ascii="Times New Roman" w:eastAsia="Times New Roman" w:hAnsi="Times New Roman" w:cs="Times New Roman"/>
                <w:sz w:val="24"/>
                <w:szCs w:val="24"/>
              </w:rPr>
              <w:t xml:space="preserve">must </w:t>
            </w:r>
            <w:r w:rsidR="00DB06AE" w:rsidRPr="00B02A3E">
              <w:rPr>
                <w:rFonts w:ascii="Times New Roman" w:eastAsia="Times New Roman" w:hAnsi="Times New Roman" w:cs="Times New Roman"/>
                <w:sz w:val="24"/>
                <w:szCs w:val="24"/>
              </w:rPr>
              <w:t xml:space="preserve">have </w:t>
            </w:r>
            <w:r w:rsidRPr="00B02A3E">
              <w:rPr>
                <w:rFonts w:ascii="Times New Roman" w:eastAsia="Times New Roman" w:hAnsi="Times New Roman" w:cs="Times New Roman"/>
                <w:sz w:val="24"/>
                <w:szCs w:val="24"/>
              </w:rPr>
              <w:t xml:space="preserve">experience </w:t>
            </w:r>
            <w:r w:rsidR="00DB06AE" w:rsidRPr="00B02A3E">
              <w:rPr>
                <w:rFonts w:ascii="Times New Roman" w:eastAsia="Times New Roman" w:hAnsi="Times New Roman" w:cs="Times New Roman"/>
                <w:sz w:val="24"/>
                <w:szCs w:val="24"/>
              </w:rPr>
              <w:t>gained within the last 5 (five) years prior to the deadline for submission of tenders</w:t>
            </w:r>
            <w:r>
              <w:rPr>
                <w:rFonts w:ascii="Times New Roman" w:eastAsia="Times New Roman" w:hAnsi="Times New Roman" w:cs="Times New Roman"/>
                <w:sz w:val="24"/>
                <w:szCs w:val="24"/>
              </w:rPr>
              <w:t xml:space="preserve">, </w:t>
            </w:r>
            <w:r w:rsidR="00DB06AE">
              <w:rPr>
                <w:rFonts w:ascii="Times New Roman" w:eastAsia="Times New Roman" w:hAnsi="Times New Roman" w:cs="Times New Roman"/>
                <w:sz w:val="24"/>
                <w:szCs w:val="24"/>
              </w:rPr>
              <w:t>in carrying out</w:t>
            </w:r>
            <w:r w:rsidR="00DB06AE">
              <w:rPr>
                <w:rFonts w:ascii="Times New Roman" w:eastAsia="Times New Roman" w:hAnsi="Times New Roman" w:cs="Times New Roman"/>
                <w:b/>
                <w:bCs/>
                <w:sz w:val="24"/>
                <w:szCs w:val="24"/>
                <w:lang w:val="en-US"/>
              </w:rPr>
              <w:t xml:space="preserve"> 3 </w:t>
            </w:r>
            <w:r w:rsidR="00DB06AE" w:rsidRPr="00CE4389">
              <w:rPr>
                <w:rFonts w:ascii="Times New Roman" w:eastAsia="Times New Roman" w:hAnsi="Times New Roman" w:cs="Times New Roman"/>
                <w:b/>
                <w:bCs/>
                <w:sz w:val="24"/>
                <w:szCs w:val="24"/>
              </w:rPr>
              <w:t>(</w:t>
            </w:r>
            <w:r w:rsidR="00DB06AE">
              <w:rPr>
                <w:rFonts w:ascii="Times New Roman" w:eastAsia="Times New Roman" w:hAnsi="Times New Roman" w:cs="Times New Roman"/>
                <w:b/>
                <w:bCs/>
                <w:sz w:val="24"/>
                <w:szCs w:val="24"/>
              </w:rPr>
              <w:t>three</w:t>
            </w:r>
            <w:r w:rsidR="00DB06AE" w:rsidRPr="00CE4389">
              <w:rPr>
                <w:rFonts w:ascii="Times New Roman" w:eastAsia="Times New Roman" w:hAnsi="Times New Roman" w:cs="Times New Roman"/>
                <w:b/>
                <w:bCs/>
                <w:sz w:val="24"/>
                <w:szCs w:val="24"/>
              </w:rPr>
              <w:t xml:space="preserve">) </w:t>
            </w:r>
            <w:r w:rsidR="00DB06AE">
              <w:rPr>
                <w:rFonts w:ascii="Times New Roman" w:eastAsia="Times New Roman" w:hAnsi="Times New Roman" w:cs="Times New Roman"/>
                <w:b/>
                <w:bCs/>
                <w:sz w:val="24"/>
                <w:szCs w:val="24"/>
              </w:rPr>
              <w:t>different activities:</w:t>
            </w:r>
          </w:p>
          <w:p w14:paraId="0036E145" w14:textId="6C420090" w:rsidR="00DB06AE" w:rsidRPr="00E246AE" w:rsidRDefault="007441B5" w:rsidP="00715BCB">
            <w:pPr>
              <w:tabs>
                <w:tab w:val="center" w:pos="4153"/>
                <w:tab w:val="right" w:pos="8306"/>
              </w:tabs>
              <w:spacing w:after="0" w:line="240" w:lineRule="auto"/>
              <w:jc w:val="both"/>
              <w:rPr>
                <w:rFonts w:ascii="Times New Roman" w:hAnsi="Times New Roman" w:cs="Times New Roman"/>
                <w:color w:val="EE0000"/>
                <w:sz w:val="24"/>
                <w:szCs w:val="24"/>
              </w:rPr>
            </w:pPr>
            <w:r w:rsidRPr="007441B5">
              <w:rPr>
                <w:rFonts w:ascii="Times New Roman" w:eastAsia="Times New Roman" w:hAnsi="Times New Roman" w:cs="Times New Roman"/>
                <w:sz w:val="24"/>
                <w:szCs w:val="24"/>
              </w:rPr>
              <w:t xml:space="preserve">coordinating the preparation of pupil achievement assessment tasks </w:t>
            </w:r>
            <w:r w:rsidRPr="007441B5">
              <w:rPr>
                <w:rFonts w:ascii="Times New Roman" w:eastAsia="Times New Roman" w:hAnsi="Times New Roman" w:cs="Times New Roman"/>
                <w:b/>
                <w:bCs/>
                <w:sz w:val="24"/>
                <w:szCs w:val="24"/>
              </w:rPr>
              <w:t xml:space="preserve">and/or </w:t>
            </w:r>
            <w:r w:rsidRPr="007441B5">
              <w:rPr>
                <w:rFonts w:ascii="Times New Roman" w:eastAsia="Times New Roman" w:hAnsi="Times New Roman" w:cs="Times New Roman"/>
                <w:sz w:val="24"/>
                <w:szCs w:val="24"/>
              </w:rPr>
              <w:t xml:space="preserve">applying tools to ensure their quality </w:t>
            </w:r>
            <w:r w:rsidRPr="007441B5">
              <w:rPr>
                <w:rFonts w:ascii="Times New Roman" w:eastAsia="Times New Roman" w:hAnsi="Times New Roman" w:cs="Times New Roman"/>
                <w:b/>
                <w:bCs/>
                <w:sz w:val="24"/>
                <w:szCs w:val="24"/>
              </w:rPr>
              <w:t xml:space="preserve">and/or </w:t>
            </w:r>
            <w:r w:rsidRPr="007441B5">
              <w:rPr>
                <w:rFonts w:ascii="Times New Roman" w:eastAsia="Times New Roman" w:hAnsi="Times New Roman" w:cs="Times New Roman"/>
                <w:sz w:val="24"/>
                <w:szCs w:val="24"/>
              </w:rPr>
              <w:t xml:space="preserve">developing methodologies for the creation of pupil achievement assessment tasks </w:t>
            </w:r>
            <w:r w:rsidRPr="007441B5">
              <w:rPr>
                <w:rFonts w:ascii="Times New Roman" w:eastAsia="Times New Roman" w:hAnsi="Times New Roman" w:cs="Times New Roman"/>
                <w:b/>
                <w:bCs/>
                <w:sz w:val="24"/>
                <w:szCs w:val="24"/>
              </w:rPr>
              <w:t xml:space="preserve">and/or </w:t>
            </w:r>
            <w:r w:rsidRPr="007441B5">
              <w:rPr>
                <w:rFonts w:ascii="Times New Roman" w:eastAsia="Times New Roman" w:hAnsi="Times New Roman" w:cs="Times New Roman"/>
                <w:sz w:val="24"/>
                <w:szCs w:val="24"/>
              </w:rPr>
              <w:t>for ensuring their quality</w:t>
            </w:r>
            <w:r w:rsidR="005B0E22" w:rsidRPr="08F46780">
              <w:rPr>
                <w:rFonts w:ascii="Times New Roman" w:eastAsia="Times New Roman" w:hAnsi="Times New Roman" w:cs="Times New Roman"/>
                <w:sz w:val="24"/>
                <w:szCs w:val="24"/>
              </w:rPr>
              <w:t>.</w:t>
            </w:r>
          </w:p>
        </w:tc>
      </w:tr>
      <w:tr w:rsidR="00DB06AE" w:rsidRPr="00EC04E2" w14:paraId="02D6055F"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6C133276" w14:textId="77777777" w:rsidR="00DB06AE" w:rsidRPr="00EC04E2" w:rsidRDefault="00DB06AE" w:rsidP="00715BCB">
            <w:pPr>
              <w:spacing w:after="0" w:line="240" w:lineRule="auto"/>
              <w:ind w:firstLine="5"/>
              <w:jc w:val="center"/>
              <w:rPr>
                <w:rFonts w:ascii="Times New Roman" w:hAnsi="Times New Roman" w:cs="Times New Roman"/>
                <w:sz w:val="24"/>
                <w:szCs w:val="24"/>
              </w:rPr>
            </w:pPr>
            <w:r w:rsidRPr="00EC04E2">
              <w:rPr>
                <w:rFonts w:ascii="Times New Roman" w:hAnsi="Times New Roman" w:cs="Times New Roman"/>
                <w:sz w:val="24"/>
                <w:szCs w:val="24"/>
              </w:rPr>
              <w:t>3</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83C37E" w14:textId="69BC28ED" w:rsidR="00DB06AE" w:rsidRDefault="00503757" w:rsidP="00715BCB">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proposed Specialist No.</w:t>
            </w:r>
            <w:r>
              <w:rPr>
                <w:rFonts w:ascii="Times New Roman" w:eastAsia="Times New Roman" w:hAnsi="Times New Roman" w:cs="Times New Roman"/>
                <w:sz w:val="24"/>
                <w:szCs w:val="24"/>
                <w:lang w:val="en-US"/>
              </w:rPr>
              <w:t xml:space="preserve"> 2 </w:t>
            </w:r>
            <w:r w:rsidRPr="003A54B2">
              <w:rPr>
                <w:rFonts w:ascii="Times New Roman" w:eastAsia="Times New Roman" w:hAnsi="Times New Roman" w:cs="Times New Roman"/>
                <w:sz w:val="24"/>
                <w:szCs w:val="24"/>
              </w:rPr>
              <w:t xml:space="preserve">must </w:t>
            </w:r>
            <w:r w:rsidR="00DB06AE" w:rsidRPr="00B02A3E">
              <w:rPr>
                <w:rFonts w:ascii="Times New Roman" w:eastAsia="Times New Roman" w:hAnsi="Times New Roman" w:cs="Times New Roman"/>
                <w:sz w:val="24"/>
                <w:szCs w:val="24"/>
              </w:rPr>
              <w:t xml:space="preserve">have </w:t>
            </w:r>
            <w:r w:rsidRPr="00B02A3E">
              <w:rPr>
                <w:rFonts w:ascii="Times New Roman" w:eastAsia="Times New Roman" w:hAnsi="Times New Roman" w:cs="Times New Roman"/>
                <w:sz w:val="24"/>
                <w:szCs w:val="24"/>
              </w:rPr>
              <w:t>experience</w:t>
            </w:r>
            <w:r>
              <w:rPr>
                <w:rFonts w:ascii="Times New Roman" w:eastAsia="Times New Roman" w:hAnsi="Times New Roman" w:cs="Times New Roman"/>
                <w:sz w:val="24"/>
                <w:szCs w:val="24"/>
              </w:rPr>
              <w:t>,</w:t>
            </w:r>
            <w:r w:rsidRPr="00B02A3E">
              <w:rPr>
                <w:rFonts w:ascii="Times New Roman" w:eastAsia="Times New Roman" w:hAnsi="Times New Roman" w:cs="Times New Roman"/>
                <w:sz w:val="24"/>
                <w:szCs w:val="24"/>
              </w:rPr>
              <w:t xml:space="preserve"> </w:t>
            </w:r>
            <w:r w:rsidR="00DB06AE" w:rsidRPr="00B02A3E">
              <w:rPr>
                <w:rFonts w:ascii="Times New Roman" w:eastAsia="Times New Roman" w:hAnsi="Times New Roman" w:cs="Times New Roman"/>
                <w:sz w:val="24"/>
                <w:szCs w:val="24"/>
              </w:rPr>
              <w:t>gained within the last 5 (five) years prior to the deadline for submission of tenders</w:t>
            </w:r>
            <w:r>
              <w:rPr>
                <w:rFonts w:ascii="Times New Roman" w:eastAsia="Times New Roman" w:hAnsi="Times New Roman" w:cs="Times New Roman"/>
                <w:sz w:val="24"/>
                <w:szCs w:val="24"/>
              </w:rPr>
              <w:t xml:space="preserve">, </w:t>
            </w:r>
            <w:r w:rsidR="00DB06AE">
              <w:rPr>
                <w:rFonts w:ascii="Times New Roman" w:eastAsia="Times New Roman" w:hAnsi="Times New Roman" w:cs="Times New Roman"/>
                <w:sz w:val="24"/>
                <w:szCs w:val="24"/>
              </w:rPr>
              <w:t>in carrying out</w:t>
            </w:r>
            <w:r w:rsidR="00DB06AE">
              <w:rPr>
                <w:rFonts w:ascii="Times New Roman" w:eastAsia="Times New Roman" w:hAnsi="Times New Roman" w:cs="Times New Roman"/>
                <w:b/>
                <w:bCs/>
                <w:sz w:val="24"/>
                <w:szCs w:val="24"/>
              </w:rPr>
              <w:t xml:space="preserve"> 4 (four</w:t>
            </w:r>
            <w:r w:rsidR="00DB06AE" w:rsidRPr="00CE4389">
              <w:rPr>
                <w:rFonts w:ascii="Times New Roman" w:eastAsia="Times New Roman" w:hAnsi="Times New Roman" w:cs="Times New Roman"/>
                <w:b/>
                <w:bCs/>
                <w:sz w:val="24"/>
                <w:szCs w:val="24"/>
              </w:rPr>
              <w:t xml:space="preserve">) </w:t>
            </w:r>
            <w:r w:rsidR="00A4604E">
              <w:rPr>
                <w:rFonts w:ascii="Times New Roman" w:eastAsia="Times New Roman" w:hAnsi="Times New Roman" w:cs="Times New Roman"/>
                <w:b/>
                <w:bCs/>
                <w:sz w:val="24"/>
                <w:szCs w:val="24"/>
              </w:rPr>
              <w:t>or more different activities</w:t>
            </w:r>
            <w:r w:rsidR="00DB06AE">
              <w:rPr>
                <w:rFonts w:ascii="Times New Roman" w:eastAsia="Times New Roman" w:hAnsi="Times New Roman" w:cs="Times New Roman"/>
                <w:b/>
                <w:bCs/>
                <w:sz w:val="24"/>
                <w:szCs w:val="24"/>
              </w:rPr>
              <w:t>:</w:t>
            </w:r>
          </w:p>
          <w:p w14:paraId="54EF7E88" w14:textId="3B488B15" w:rsidR="00DB06AE" w:rsidRPr="00E246AE" w:rsidRDefault="00AA24DD" w:rsidP="00715BCB">
            <w:pPr>
              <w:tabs>
                <w:tab w:val="center" w:pos="4153"/>
                <w:tab w:val="right" w:pos="8306"/>
              </w:tabs>
              <w:spacing w:after="0" w:line="240" w:lineRule="auto"/>
              <w:jc w:val="both"/>
              <w:rPr>
                <w:rFonts w:ascii="Times New Roman" w:eastAsia="Times New Roman" w:hAnsi="Times New Roman" w:cs="Times New Roman"/>
                <w:color w:val="EE0000"/>
                <w:sz w:val="24"/>
                <w:szCs w:val="24"/>
              </w:rPr>
            </w:pPr>
            <w:r w:rsidRPr="007441B5">
              <w:rPr>
                <w:rFonts w:ascii="Times New Roman" w:eastAsia="Times New Roman" w:hAnsi="Times New Roman" w:cs="Times New Roman"/>
                <w:sz w:val="24"/>
                <w:szCs w:val="24"/>
              </w:rPr>
              <w:t xml:space="preserve">coordinating the preparation of pupil achievement assessment tasks </w:t>
            </w:r>
            <w:r w:rsidRPr="007441B5">
              <w:rPr>
                <w:rFonts w:ascii="Times New Roman" w:eastAsia="Times New Roman" w:hAnsi="Times New Roman" w:cs="Times New Roman"/>
                <w:b/>
                <w:bCs/>
                <w:sz w:val="24"/>
                <w:szCs w:val="24"/>
              </w:rPr>
              <w:t xml:space="preserve">and/or </w:t>
            </w:r>
            <w:r w:rsidRPr="007441B5">
              <w:rPr>
                <w:rFonts w:ascii="Times New Roman" w:eastAsia="Times New Roman" w:hAnsi="Times New Roman" w:cs="Times New Roman"/>
                <w:sz w:val="24"/>
                <w:szCs w:val="24"/>
              </w:rPr>
              <w:t xml:space="preserve">applying tools to ensure their quality </w:t>
            </w:r>
            <w:r w:rsidRPr="007441B5">
              <w:rPr>
                <w:rFonts w:ascii="Times New Roman" w:eastAsia="Times New Roman" w:hAnsi="Times New Roman" w:cs="Times New Roman"/>
                <w:b/>
                <w:bCs/>
                <w:sz w:val="24"/>
                <w:szCs w:val="24"/>
              </w:rPr>
              <w:t xml:space="preserve">and/or </w:t>
            </w:r>
            <w:r w:rsidRPr="007441B5">
              <w:rPr>
                <w:rFonts w:ascii="Times New Roman" w:eastAsia="Times New Roman" w:hAnsi="Times New Roman" w:cs="Times New Roman"/>
                <w:sz w:val="24"/>
                <w:szCs w:val="24"/>
              </w:rPr>
              <w:t xml:space="preserve">developing methodologies for the creation of pupil achievement assessment tasks </w:t>
            </w:r>
            <w:r w:rsidRPr="007441B5">
              <w:rPr>
                <w:rFonts w:ascii="Times New Roman" w:eastAsia="Times New Roman" w:hAnsi="Times New Roman" w:cs="Times New Roman"/>
                <w:b/>
                <w:bCs/>
                <w:sz w:val="24"/>
                <w:szCs w:val="24"/>
              </w:rPr>
              <w:t xml:space="preserve">and/or </w:t>
            </w:r>
            <w:r w:rsidRPr="007441B5">
              <w:rPr>
                <w:rFonts w:ascii="Times New Roman" w:eastAsia="Times New Roman" w:hAnsi="Times New Roman" w:cs="Times New Roman"/>
                <w:sz w:val="24"/>
                <w:szCs w:val="24"/>
              </w:rPr>
              <w:t>ensuring their quality</w:t>
            </w:r>
            <w:r w:rsidR="005B0E22" w:rsidRPr="08F46780">
              <w:rPr>
                <w:rFonts w:ascii="Times New Roman" w:eastAsia="Times New Roman" w:hAnsi="Times New Roman" w:cs="Times New Roman"/>
                <w:sz w:val="24"/>
                <w:szCs w:val="24"/>
              </w:rPr>
              <w:t>.</w:t>
            </w:r>
          </w:p>
        </w:tc>
      </w:tr>
    </w:tbl>
    <w:p w14:paraId="638CD642" w14:textId="77777777" w:rsidR="00DB06AE" w:rsidRDefault="00DB06AE" w:rsidP="006E7C8A">
      <w:pPr>
        <w:spacing w:after="0" w:line="240" w:lineRule="auto"/>
        <w:ind w:right="-563"/>
        <w:jc w:val="both"/>
        <w:rPr>
          <w:rFonts w:ascii="Times New Roman" w:hAnsi="Times New Roman" w:cs="Times New Roman"/>
          <w:bCs/>
          <w:sz w:val="24"/>
          <w:szCs w:val="24"/>
        </w:rPr>
      </w:pPr>
    </w:p>
    <w:tbl>
      <w:tblPr>
        <w:tblW w:w="9923" w:type="dxa"/>
        <w:tblInd w:w="-5" w:type="dxa"/>
        <w:tblLayout w:type="fixed"/>
        <w:tblLook w:val="04A0" w:firstRow="1" w:lastRow="0" w:firstColumn="1" w:lastColumn="0" w:noHBand="0" w:noVBand="1"/>
      </w:tblPr>
      <w:tblGrid>
        <w:gridCol w:w="1052"/>
        <w:gridCol w:w="8848"/>
        <w:gridCol w:w="23"/>
      </w:tblGrid>
      <w:tr w:rsidR="004320C6" w:rsidRPr="004320C6" w14:paraId="3DF97D7C" w14:textId="77777777" w:rsidTr="63B7B57D">
        <w:trPr>
          <w:gridAfter w:val="1"/>
          <w:wAfter w:w="23" w:type="dxa"/>
          <w:trHeight w:val="297"/>
        </w:trPr>
        <w:tc>
          <w:tcPr>
            <w:tcW w:w="9900"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7D1F4AC1" w14:textId="497A5996" w:rsidR="006E7C8A" w:rsidRPr="004320C6" w:rsidRDefault="006E7C8A" w:rsidP="000C57A8">
            <w:pPr>
              <w:spacing w:after="0" w:line="240" w:lineRule="auto"/>
              <w:jc w:val="both"/>
              <w:rPr>
                <w:rFonts w:ascii="Times New Roman" w:hAnsi="Times New Roman" w:cs="Times New Roman"/>
                <w:sz w:val="24"/>
                <w:szCs w:val="24"/>
              </w:rPr>
            </w:pPr>
            <w:r w:rsidRPr="004320C6">
              <w:rPr>
                <w:rFonts w:ascii="Times New Roman" w:hAnsi="Times New Roman" w:cs="Times New Roman"/>
                <w:b/>
                <w:sz w:val="24"/>
                <w:szCs w:val="24"/>
              </w:rPr>
              <w:t>Parameter</w:t>
            </w:r>
            <w:r w:rsidR="00503757">
              <w:rPr>
                <w:rFonts w:ascii="Times New Roman" w:hAnsi="Times New Roman" w:cs="Times New Roman"/>
                <w:b/>
                <w:sz w:val="24"/>
                <w:szCs w:val="24"/>
              </w:rPr>
              <w:t xml:space="preserve"> 3</w:t>
            </w:r>
            <w:r w:rsidRPr="004320C6">
              <w:rPr>
                <w:rFonts w:ascii="Times New Roman" w:hAnsi="Times New Roman" w:cs="Times New Roman"/>
                <w:b/>
                <w:sz w:val="24"/>
                <w:szCs w:val="24"/>
              </w:rPr>
              <w:t xml:space="preserve">. </w:t>
            </w:r>
            <w:r w:rsidRPr="00897F75">
              <w:rPr>
                <w:rFonts w:ascii="Times New Roman" w:hAnsi="Times New Roman" w:cs="Times New Roman"/>
                <w:sz w:val="24"/>
                <w:szCs w:val="24"/>
              </w:rPr>
              <w:t>Professional (work) experience of the proposed Specialist No.</w:t>
            </w:r>
            <w:r w:rsidR="00503757" w:rsidRPr="00897F75">
              <w:rPr>
                <w:rFonts w:ascii="Times New Roman" w:hAnsi="Times New Roman" w:cs="Times New Roman"/>
                <w:sz w:val="24"/>
                <w:szCs w:val="24"/>
              </w:rPr>
              <w:t xml:space="preserve"> 3 </w:t>
            </w:r>
            <w:r w:rsidRPr="00897F75">
              <w:rPr>
                <w:rFonts w:ascii="Times New Roman" w:hAnsi="Times New Roman" w:cs="Times New Roman"/>
                <w:sz w:val="24"/>
                <w:szCs w:val="24"/>
              </w:rPr>
              <w:t>(P</w:t>
            </w:r>
            <w:r w:rsidR="00897F75" w:rsidRPr="00F671BB">
              <w:rPr>
                <w:rFonts w:ascii="Times New Roman" w:hAnsi="Times New Roman" w:cs="Times New Roman"/>
                <w:sz w:val="24"/>
                <w:szCs w:val="24"/>
                <w:vertAlign w:val="subscript"/>
              </w:rPr>
              <w:t>3</w:t>
            </w:r>
            <w:r w:rsidRPr="00897F75">
              <w:rPr>
                <w:rFonts w:ascii="Times New Roman" w:hAnsi="Times New Roman" w:cs="Times New Roman"/>
                <w:sz w:val="24"/>
                <w:szCs w:val="24"/>
              </w:rPr>
              <w:t xml:space="preserve"> ) </w:t>
            </w:r>
          </w:p>
          <w:p w14:paraId="3483C3C0" w14:textId="5331042D" w:rsidR="006E7C8A" w:rsidRPr="004320C6" w:rsidRDefault="006E7C8A" w:rsidP="000C57A8">
            <w:pPr>
              <w:tabs>
                <w:tab w:val="left" w:pos="1026"/>
              </w:tabs>
              <w:spacing w:after="0" w:line="240" w:lineRule="auto"/>
              <w:jc w:val="both"/>
              <w:rPr>
                <w:rFonts w:ascii="Times New Roman" w:hAnsi="Times New Roman" w:cs="Times New Roman"/>
                <w:sz w:val="24"/>
                <w:szCs w:val="24"/>
              </w:rPr>
            </w:pPr>
            <w:r w:rsidRPr="08F46780">
              <w:rPr>
                <w:rFonts w:ascii="Times New Roman" w:hAnsi="Times New Roman" w:cs="Times New Roman"/>
                <w:sz w:val="24"/>
                <w:szCs w:val="24"/>
              </w:rPr>
              <w:t xml:space="preserve">The number of activities carried out by </w:t>
            </w:r>
            <w:r w:rsidR="73D50489" w:rsidRPr="08F46780">
              <w:rPr>
                <w:rFonts w:ascii="Times New Roman" w:hAnsi="Times New Roman" w:cs="Times New Roman"/>
                <w:sz w:val="24"/>
                <w:szCs w:val="24"/>
              </w:rPr>
              <w:t xml:space="preserve">the specialist </w:t>
            </w:r>
            <w:r w:rsidR="4286205E" w:rsidRPr="08F46780">
              <w:rPr>
                <w:rFonts w:ascii="Times New Roman" w:hAnsi="Times New Roman" w:cs="Times New Roman"/>
                <w:sz w:val="24"/>
                <w:szCs w:val="24"/>
              </w:rPr>
              <w:t>engaged</w:t>
            </w:r>
            <w:r w:rsidRPr="08F46780">
              <w:rPr>
                <w:rFonts w:ascii="Times New Roman" w:hAnsi="Times New Roman" w:cs="Times New Roman"/>
                <w:sz w:val="24"/>
                <w:szCs w:val="24"/>
              </w:rPr>
              <w:t xml:space="preserve"> to perform the contract, </w:t>
            </w:r>
            <w:r w:rsidR="5D387E44" w:rsidRPr="08F46780">
              <w:rPr>
                <w:rFonts w:ascii="Times New Roman" w:hAnsi="Times New Roman" w:cs="Times New Roman"/>
                <w:sz w:val="24"/>
                <w:szCs w:val="24"/>
              </w:rPr>
              <w:t xml:space="preserve">who meets </w:t>
            </w:r>
            <w:r w:rsidRPr="08F46780">
              <w:rPr>
                <w:rFonts w:ascii="Times New Roman" w:hAnsi="Times New Roman" w:cs="Times New Roman"/>
                <w:sz w:val="24"/>
                <w:szCs w:val="24"/>
              </w:rPr>
              <w:t>the qualification requirements regarding experience set out in point 7.</w:t>
            </w:r>
            <w:r w:rsidR="000E03E8">
              <w:rPr>
                <w:rFonts w:ascii="Times New Roman" w:hAnsi="Times New Roman" w:cs="Times New Roman"/>
                <w:sz w:val="24"/>
                <w:szCs w:val="24"/>
              </w:rPr>
              <w:t>1.</w:t>
            </w:r>
            <w:r w:rsidR="4E08A538" w:rsidRPr="08F46780">
              <w:rPr>
                <w:rFonts w:ascii="Times New Roman" w:hAnsi="Times New Roman" w:cs="Times New Roman"/>
                <w:sz w:val="24"/>
                <w:szCs w:val="24"/>
                <w:lang w:val="en-US"/>
              </w:rPr>
              <w:t xml:space="preserve">3 </w:t>
            </w:r>
            <w:r w:rsidRPr="08F46780">
              <w:rPr>
                <w:rFonts w:ascii="Times New Roman" w:hAnsi="Times New Roman" w:cs="Times New Roman"/>
                <w:sz w:val="24"/>
                <w:szCs w:val="24"/>
              </w:rPr>
              <w:t xml:space="preserve">of the Supplier Qualification Requirements, is assessed, i.e. if only one activity meets the specified qualification requirements, 0 (zero) points are awarded for this criterion. </w:t>
            </w:r>
          </w:p>
        </w:tc>
      </w:tr>
      <w:tr w:rsidR="006E7C8A" w:rsidRPr="00EC04E2" w14:paraId="72945733" w14:textId="77777777" w:rsidTr="63B7B57D">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274FC4A2" w14:textId="77777777" w:rsidR="006E7C8A" w:rsidRPr="00EC04E2" w:rsidRDefault="006E7C8A" w:rsidP="08F46780">
            <w:pPr>
              <w:tabs>
                <w:tab w:val="num" w:pos="1280"/>
              </w:tabs>
              <w:spacing w:after="0" w:line="240" w:lineRule="auto"/>
              <w:contextualSpacing/>
              <w:rPr>
                <w:rFonts w:ascii="Times New Roman" w:eastAsia="Times New Roman" w:hAnsi="Times New Roman" w:cs="Times New Roman"/>
                <w:b/>
                <w:bCs/>
                <w:sz w:val="24"/>
                <w:szCs w:val="24"/>
              </w:rPr>
            </w:pPr>
            <w:r w:rsidRPr="08F46780">
              <w:rPr>
                <w:rFonts w:ascii="Times New Roman" w:eastAsia="Times New Roman" w:hAnsi="Times New Roman" w:cs="Times New Roman"/>
                <w:b/>
                <w:bCs/>
                <w:sz w:val="24"/>
                <w:szCs w:val="24"/>
              </w:rPr>
              <w:t>Points</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3A373260" w14:textId="77777777" w:rsidR="006E7C8A" w:rsidRPr="00EC04E2" w:rsidRDefault="006E7C8A" w:rsidP="000C57A8">
            <w:pPr>
              <w:tabs>
                <w:tab w:val="num" w:pos="1280"/>
              </w:tabs>
              <w:spacing w:after="0" w:line="240" w:lineRule="auto"/>
              <w:contextualSpacing/>
              <w:rPr>
                <w:rFonts w:ascii="Times New Roman" w:eastAsia="Times New Roman" w:hAnsi="Times New Roman" w:cs="Times New Roman"/>
                <w:bCs/>
                <w:sz w:val="24"/>
                <w:szCs w:val="24"/>
              </w:rPr>
            </w:pPr>
          </w:p>
        </w:tc>
      </w:tr>
      <w:tr w:rsidR="006E7C8A" w:rsidRPr="00EC04E2" w14:paraId="2C2BA6FE" w14:textId="77777777" w:rsidTr="63B7B57D">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3FE246EC" w14:textId="77777777" w:rsidR="006E7C8A" w:rsidRPr="00EC04E2" w:rsidRDefault="006E7C8A" w:rsidP="000C57A8">
            <w:pPr>
              <w:spacing w:after="0" w:line="240" w:lineRule="auto"/>
              <w:jc w:val="center"/>
              <w:rPr>
                <w:rFonts w:ascii="Times New Roman" w:hAnsi="Times New Roman" w:cs="Times New Roman"/>
                <w:sz w:val="24"/>
                <w:szCs w:val="24"/>
              </w:rPr>
            </w:pPr>
            <w:r w:rsidRPr="00EC04E2">
              <w:rPr>
                <w:rFonts w:ascii="Times New Roman" w:hAnsi="Times New Roman" w:cs="Times New Roman"/>
                <w:sz w:val="24"/>
                <w:szCs w:val="24"/>
              </w:rPr>
              <w:lastRenderedPageBreak/>
              <w:t>1</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08A0CCA0" w14:textId="1CAC82E5" w:rsidR="00391196" w:rsidRDefault="00741470" w:rsidP="00741470">
            <w:pPr>
              <w:tabs>
                <w:tab w:val="center" w:pos="4153"/>
                <w:tab w:val="right" w:pos="8306"/>
              </w:tabs>
              <w:spacing w:after="0" w:line="240" w:lineRule="auto"/>
              <w:jc w:val="both"/>
              <w:rPr>
                <w:rFonts w:ascii="Times New Roman" w:hAnsi="Times New Roman" w:cs="Times New Roman"/>
                <w:sz w:val="24"/>
                <w:szCs w:val="24"/>
              </w:rPr>
            </w:pPr>
            <w:r w:rsidRPr="63B7B57D">
              <w:rPr>
                <w:rFonts w:ascii="Times New Roman" w:eastAsia="Times New Roman" w:hAnsi="Times New Roman" w:cs="Times New Roman"/>
                <w:sz w:val="24"/>
                <w:szCs w:val="24"/>
              </w:rPr>
              <w:t xml:space="preserve">The proposed Specialist </w:t>
            </w:r>
            <w:r w:rsidR="007134AA" w:rsidRPr="63B7B57D">
              <w:rPr>
                <w:rFonts w:ascii="Times New Roman" w:eastAsia="Times New Roman" w:hAnsi="Times New Roman" w:cs="Times New Roman"/>
                <w:sz w:val="24"/>
                <w:szCs w:val="24"/>
              </w:rPr>
              <w:t>No.</w:t>
            </w:r>
            <w:r w:rsidR="00E6759E" w:rsidRPr="63B7B57D">
              <w:rPr>
                <w:rFonts w:ascii="Times New Roman" w:eastAsia="Times New Roman" w:hAnsi="Times New Roman" w:cs="Times New Roman"/>
                <w:sz w:val="24"/>
                <w:szCs w:val="24"/>
                <w:lang w:val="en-US"/>
              </w:rPr>
              <w:t xml:space="preserve"> 3 </w:t>
            </w:r>
            <w:r w:rsidRPr="63B7B57D">
              <w:rPr>
                <w:rFonts w:ascii="Times New Roman" w:eastAsia="Times New Roman" w:hAnsi="Times New Roman" w:cs="Times New Roman"/>
                <w:sz w:val="24"/>
                <w:szCs w:val="24"/>
              </w:rPr>
              <w:t xml:space="preserve">must have experience, gained within the 5 (five) years </w:t>
            </w:r>
            <w:r w:rsidRPr="63B7B57D">
              <w:rPr>
                <w:rFonts w:ascii="Times New Roman" w:hAnsi="Times New Roman" w:cs="Times New Roman"/>
                <w:sz w:val="24"/>
                <w:szCs w:val="24"/>
              </w:rPr>
              <w:t>preceding the deadline for submission of tenders</w:t>
            </w:r>
            <w:r w:rsidR="00391196" w:rsidRPr="63B7B57D">
              <w:rPr>
                <w:rFonts w:ascii="Times New Roman" w:hAnsi="Times New Roman" w:cs="Times New Roman"/>
                <w:sz w:val="24"/>
                <w:szCs w:val="24"/>
              </w:rPr>
              <w:t>, in carrying out</w:t>
            </w:r>
            <w:r w:rsidR="59A3BAE1" w:rsidRPr="63B7B57D">
              <w:rPr>
                <w:rFonts w:ascii="Times New Roman" w:hAnsi="Times New Roman" w:cs="Times New Roman"/>
                <w:b/>
                <w:bCs/>
                <w:sz w:val="24"/>
                <w:szCs w:val="24"/>
              </w:rPr>
              <w:t xml:space="preserve"> 2 </w:t>
            </w:r>
            <w:r w:rsidR="007134AA" w:rsidRPr="63B7B57D">
              <w:rPr>
                <w:rFonts w:ascii="Times New Roman" w:hAnsi="Times New Roman" w:cs="Times New Roman"/>
                <w:b/>
                <w:bCs/>
                <w:sz w:val="24"/>
                <w:szCs w:val="24"/>
              </w:rPr>
              <w:t>(</w:t>
            </w:r>
            <w:r w:rsidR="49D5129A" w:rsidRPr="63B7B57D">
              <w:rPr>
                <w:rFonts w:ascii="Times New Roman" w:hAnsi="Times New Roman" w:cs="Times New Roman"/>
                <w:b/>
                <w:bCs/>
                <w:sz w:val="24"/>
                <w:szCs w:val="24"/>
              </w:rPr>
              <w:t>two</w:t>
            </w:r>
            <w:r w:rsidR="007134AA" w:rsidRPr="63B7B57D">
              <w:rPr>
                <w:rFonts w:ascii="Times New Roman" w:eastAsia="Times New Roman" w:hAnsi="Times New Roman" w:cs="Times New Roman"/>
                <w:b/>
                <w:bCs/>
                <w:sz w:val="24"/>
                <w:szCs w:val="24"/>
              </w:rPr>
              <w:t>) different activities:</w:t>
            </w:r>
          </w:p>
          <w:p w14:paraId="4D680F9C" w14:textId="4090248B" w:rsidR="006E7C8A" w:rsidRPr="00E6759E" w:rsidRDefault="00C26584" w:rsidP="63B7B57D">
            <w:pPr>
              <w:tabs>
                <w:tab w:val="center" w:pos="4153"/>
                <w:tab w:val="right" w:pos="8306"/>
              </w:tabs>
              <w:spacing w:after="0" w:line="240" w:lineRule="auto"/>
              <w:jc w:val="both"/>
              <w:rPr>
                <w:rFonts w:ascii="Times New Roman" w:hAnsi="Times New Roman" w:cs="Times New Roman"/>
                <w:sz w:val="24"/>
                <w:szCs w:val="24"/>
              </w:rPr>
            </w:pPr>
            <w:r w:rsidRPr="00C26584">
              <w:rPr>
                <w:rFonts w:ascii="Times New Roman" w:hAnsi="Times New Roman" w:cs="Times New Roman"/>
                <w:sz w:val="24"/>
                <w:szCs w:val="24"/>
              </w:rPr>
              <w:t xml:space="preserve">applying psychometric methods </w:t>
            </w:r>
            <w:r w:rsidRPr="00C26584">
              <w:rPr>
                <w:rFonts w:ascii="Times New Roman" w:hAnsi="Times New Roman" w:cs="Times New Roman"/>
                <w:b/>
                <w:bCs/>
                <w:sz w:val="24"/>
                <w:szCs w:val="24"/>
              </w:rPr>
              <w:t xml:space="preserve">and/or </w:t>
            </w:r>
            <w:r w:rsidRPr="00C26584">
              <w:rPr>
                <w:rFonts w:ascii="Times New Roman" w:hAnsi="Times New Roman" w:cs="Times New Roman"/>
                <w:sz w:val="24"/>
                <w:szCs w:val="24"/>
              </w:rPr>
              <w:t xml:space="preserve">calculating statistical psychometric parameters, </w:t>
            </w:r>
            <w:r w:rsidRPr="00C26584">
              <w:rPr>
                <w:rFonts w:ascii="Times New Roman" w:hAnsi="Times New Roman" w:cs="Times New Roman"/>
                <w:b/>
                <w:bCs/>
                <w:sz w:val="24"/>
                <w:szCs w:val="24"/>
              </w:rPr>
              <w:t xml:space="preserve">and/or </w:t>
            </w:r>
            <w:r w:rsidRPr="00C26584">
              <w:rPr>
                <w:rFonts w:ascii="Times New Roman" w:hAnsi="Times New Roman" w:cs="Times New Roman"/>
                <w:sz w:val="24"/>
                <w:szCs w:val="24"/>
              </w:rPr>
              <w:t xml:space="preserve">experience in delivering training </w:t>
            </w:r>
            <w:r w:rsidRPr="00C26584">
              <w:rPr>
                <w:rFonts w:ascii="Times New Roman" w:hAnsi="Times New Roman" w:cs="Times New Roman"/>
                <w:b/>
                <w:bCs/>
                <w:sz w:val="24"/>
                <w:szCs w:val="24"/>
              </w:rPr>
              <w:t xml:space="preserve">or </w:t>
            </w:r>
            <w:r w:rsidRPr="00C26584">
              <w:rPr>
                <w:rFonts w:ascii="Times New Roman" w:hAnsi="Times New Roman" w:cs="Times New Roman"/>
                <w:sz w:val="24"/>
                <w:szCs w:val="24"/>
              </w:rPr>
              <w:t>providing consultancy on the application of psychometric methods</w:t>
            </w:r>
            <w:r w:rsidR="3B440724" w:rsidRPr="63B7B57D">
              <w:rPr>
                <w:rFonts w:ascii="Times New Roman" w:hAnsi="Times New Roman" w:cs="Times New Roman"/>
                <w:sz w:val="24"/>
                <w:szCs w:val="24"/>
              </w:rPr>
              <w:t>.</w:t>
            </w:r>
          </w:p>
        </w:tc>
      </w:tr>
      <w:tr w:rsidR="006E7C8A" w:rsidRPr="00EC04E2" w14:paraId="6C810E6B" w14:textId="77777777" w:rsidTr="63B7B57D">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21B23784" w14:textId="77777777" w:rsidR="006E7C8A" w:rsidRPr="00EC04E2" w:rsidRDefault="006E7C8A" w:rsidP="000C57A8">
            <w:pPr>
              <w:spacing w:after="0" w:line="240" w:lineRule="auto"/>
              <w:jc w:val="center"/>
              <w:rPr>
                <w:rFonts w:ascii="Times New Roman" w:hAnsi="Times New Roman" w:cs="Times New Roman"/>
                <w:sz w:val="24"/>
                <w:szCs w:val="24"/>
              </w:rPr>
            </w:pPr>
            <w:r w:rsidRPr="00EC04E2">
              <w:rPr>
                <w:rFonts w:ascii="Times New Roman" w:hAnsi="Times New Roman" w:cs="Times New Roman"/>
                <w:sz w:val="24"/>
                <w:szCs w:val="24"/>
              </w:rPr>
              <w:t>2</w:t>
            </w:r>
          </w:p>
        </w:tc>
        <w:tc>
          <w:tcPr>
            <w:tcW w:w="88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711977" w14:textId="121D9A2A" w:rsidR="00E6759E" w:rsidRDefault="00E6759E" w:rsidP="00E6759E">
            <w:pPr>
              <w:tabs>
                <w:tab w:val="center" w:pos="4153"/>
                <w:tab w:val="right" w:pos="8306"/>
              </w:tabs>
              <w:spacing w:after="0" w:line="240" w:lineRule="auto"/>
              <w:jc w:val="both"/>
              <w:rPr>
                <w:rFonts w:ascii="Times New Roman" w:hAnsi="Times New Roman" w:cs="Times New Roman"/>
                <w:sz w:val="24"/>
                <w:szCs w:val="24"/>
              </w:rPr>
            </w:pPr>
            <w:r w:rsidRPr="63B7B57D">
              <w:rPr>
                <w:rFonts w:ascii="Times New Roman" w:eastAsia="Times New Roman" w:hAnsi="Times New Roman" w:cs="Times New Roman"/>
                <w:sz w:val="24"/>
                <w:szCs w:val="24"/>
              </w:rPr>
              <w:t>The proposed Specialist No.</w:t>
            </w:r>
            <w:r w:rsidRPr="63B7B57D">
              <w:rPr>
                <w:rFonts w:ascii="Times New Roman" w:eastAsia="Times New Roman" w:hAnsi="Times New Roman" w:cs="Times New Roman"/>
                <w:sz w:val="24"/>
                <w:szCs w:val="24"/>
                <w:lang w:val="en-US"/>
              </w:rPr>
              <w:t xml:space="preserve"> 3 </w:t>
            </w:r>
            <w:r w:rsidRPr="63B7B57D">
              <w:rPr>
                <w:rFonts w:ascii="Times New Roman" w:eastAsia="Times New Roman" w:hAnsi="Times New Roman" w:cs="Times New Roman"/>
                <w:sz w:val="24"/>
                <w:szCs w:val="24"/>
              </w:rPr>
              <w:t xml:space="preserve">must have experience gained within the last 5 (five) years </w:t>
            </w:r>
            <w:r w:rsidRPr="63B7B57D">
              <w:rPr>
                <w:rFonts w:ascii="Times New Roman" w:hAnsi="Times New Roman" w:cs="Times New Roman"/>
                <w:sz w:val="24"/>
                <w:szCs w:val="24"/>
              </w:rPr>
              <w:t>prior to the deadline for submission of tenders, in carrying out</w:t>
            </w:r>
            <w:r w:rsidR="6032648D" w:rsidRPr="63B7B57D">
              <w:rPr>
                <w:rFonts w:ascii="Times New Roman" w:hAnsi="Times New Roman" w:cs="Times New Roman"/>
                <w:b/>
                <w:bCs/>
                <w:sz w:val="24"/>
                <w:szCs w:val="24"/>
              </w:rPr>
              <w:t xml:space="preserve"> 3 </w:t>
            </w:r>
            <w:r w:rsidRPr="63B7B57D">
              <w:rPr>
                <w:rFonts w:ascii="Times New Roman" w:hAnsi="Times New Roman" w:cs="Times New Roman"/>
                <w:b/>
                <w:bCs/>
                <w:sz w:val="24"/>
                <w:szCs w:val="24"/>
              </w:rPr>
              <w:t>(</w:t>
            </w:r>
            <w:r w:rsidRPr="63B7B57D">
              <w:rPr>
                <w:rFonts w:ascii="Times New Roman" w:eastAsia="Times New Roman" w:hAnsi="Times New Roman" w:cs="Times New Roman"/>
                <w:b/>
                <w:bCs/>
                <w:sz w:val="24"/>
                <w:szCs w:val="24"/>
              </w:rPr>
              <w:t xml:space="preserve">three) </w:t>
            </w:r>
            <w:r w:rsidR="00A4604E">
              <w:rPr>
                <w:rFonts w:ascii="Times New Roman" w:eastAsia="Times New Roman" w:hAnsi="Times New Roman" w:cs="Times New Roman"/>
                <w:b/>
                <w:bCs/>
                <w:sz w:val="24"/>
                <w:szCs w:val="24"/>
              </w:rPr>
              <w:t>or more different activities</w:t>
            </w:r>
            <w:r w:rsidRPr="63B7B57D">
              <w:rPr>
                <w:rFonts w:ascii="Times New Roman" w:eastAsia="Times New Roman" w:hAnsi="Times New Roman" w:cs="Times New Roman"/>
                <w:b/>
                <w:bCs/>
                <w:sz w:val="24"/>
                <w:szCs w:val="24"/>
              </w:rPr>
              <w:t>:</w:t>
            </w:r>
          </w:p>
          <w:p w14:paraId="3C037A8C" w14:textId="67DB488D" w:rsidR="006E7C8A" w:rsidRPr="002D00C1" w:rsidRDefault="00C26584" w:rsidP="63B7B57D">
            <w:pPr>
              <w:spacing w:after="0" w:line="240" w:lineRule="auto"/>
              <w:jc w:val="both"/>
              <w:rPr>
                <w:rFonts w:ascii="Times New Roman" w:hAnsi="Times New Roman" w:cs="Times New Roman"/>
                <w:sz w:val="24"/>
                <w:szCs w:val="24"/>
              </w:rPr>
            </w:pPr>
            <w:r w:rsidRPr="00C26584">
              <w:rPr>
                <w:rFonts w:ascii="Times New Roman" w:hAnsi="Times New Roman" w:cs="Times New Roman"/>
                <w:sz w:val="24"/>
                <w:szCs w:val="24"/>
              </w:rPr>
              <w:t xml:space="preserve">applying psychometric methods </w:t>
            </w:r>
            <w:r w:rsidRPr="00C26584">
              <w:rPr>
                <w:rFonts w:ascii="Times New Roman" w:hAnsi="Times New Roman" w:cs="Times New Roman"/>
                <w:b/>
                <w:bCs/>
                <w:sz w:val="24"/>
                <w:szCs w:val="24"/>
              </w:rPr>
              <w:t xml:space="preserve">and/or </w:t>
            </w:r>
            <w:r w:rsidRPr="00C26584">
              <w:rPr>
                <w:rFonts w:ascii="Times New Roman" w:hAnsi="Times New Roman" w:cs="Times New Roman"/>
                <w:sz w:val="24"/>
                <w:szCs w:val="24"/>
              </w:rPr>
              <w:t xml:space="preserve">calculating statistical psychometric parameters, </w:t>
            </w:r>
            <w:r w:rsidRPr="00C26584">
              <w:rPr>
                <w:rFonts w:ascii="Times New Roman" w:hAnsi="Times New Roman" w:cs="Times New Roman"/>
                <w:b/>
                <w:bCs/>
                <w:sz w:val="24"/>
                <w:szCs w:val="24"/>
              </w:rPr>
              <w:t xml:space="preserve">and/or </w:t>
            </w:r>
            <w:r w:rsidRPr="00C26584">
              <w:rPr>
                <w:rFonts w:ascii="Times New Roman" w:hAnsi="Times New Roman" w:cs="Times New Roman"/>
                <w:sz w:val="24"/>
                <w:szCs w:val="24"/>
              </w:rPr>
              <w:t xml:space="preserve">experience in delivering training </w:t>
            </w:r>
            <w:r w:rsidRPr="00C26584">
              <w:rPr>
                <w:rFonts w:ascii="Times New Roman" w:hAnsi="Times New Roman" w:cs="Times New Roman"/>
                <w:b/>
                <w:bCs/>
                <w:sz w:val="24"/>
                <w:szCs w:val="24"/>
              </w:rPr>
              <w:t xml:space="preserve">or </w:t>
            </w:r>
            <w:r w:rsidRPr="00C26584">
              <w:rPr>
                <w:rFonts w:ascii="Times New Roman" w:hAnsi="Times New Roman" w:cs="Times New Roman"/>
                <w:sz w:val="24"/>
                <w:szCs w:val="24"/>
              </w:rPr>
              <w:t>providing consultancy on the application of psychometric methods</w:t>
            </w:r>
            <w:r w:rsidR="57080E04" w:rsidRPr="63B7B57D">
              <w:rPr>
                <w:rFonts w:ascii="Times New Roman" w:hAnsi="Times New Roman" w:cs="Times New Roman"/>
                <w:sz w:val="24"/>
                <w:szCs w:val="24"/>
              </w:rPr>
              <w:t>.</w:t>
            </w:r>
          </w:p>
        </w:tc>
      </w:tr>
      <w:tr w:rsidR="006E7C8A" w:rsidRPr="00EC04E2" w14:paraId="1F35ABB6" w14:textId="77777777" w:rsidTr="63B7B57D">
        <w:trPr>
          <w:gridAfter w:val="1"/>
          <w:wAfter w:w="23" w:type="dxa"/>
        </w:trPr>
        <w:tc>
          <w:tcPr>
            <w:tcW w:w="9900" w:type="dxa"/>
            <w:gridSpan w:val="2"/>
            <w:tcBorders>
              <w:top w:val="single" w:sz="4" w:space="0" w:color="auto"/>
            </w:tcBorders>
            <w:shd w:val="clear" w:color="auto" w:fill="FFFFFF" w:themeFill="background1"/>
          </w:tcPr>
          <w:p w14:paraId="39E19C4B" w14:textId="233AFCEA" w:rsidR="00EC04E2" w:rsidRPr="00EC04E2" w:rsidRDefault="00EC04E2" w:rsidP="000C57A8">
            <w:pPr>
              <w:suppressAutoHyphens w:val="0"/>
              <w:spacing w:after="0" w:line="240" w:lineRule="auto"/>
              <w:jc w:val="both"/>
              <w:rPr>
                <w:rFonts w:ascii="Times New Roman" w:eastAsia="Times New Roman" w:hAnsi="Times New Roman" w:cs="Times New Roman"/>
                <w:color w:val="000000"/>
                <w:sz w:val="24"/>
                <w:szCs w:val="24"/>
              </w:rPr>
            </w:pPr>
          </w:p>
        </w:tc>
      </w:tr>
    </w:tbl>
    <w:tbl>
      <w:tblPr>
        <w:tblStyle w:val="TableGrid4"/>
        <w:tblW w:w="9918" w:type="dxa"/>
        <w:tblInd w:w="0" w:type="dxa"/>
        <w:tblLook w:val="04A0" w:firstRow="1" w:lastRow="0" w:firstColumn="1" w:lastColumn="0" w:noHBand="0" w:noVBand="1"/>
      </w:tblPr>
      <w:tblGrid>
        <w:gridCol w:w="900"/>
        <w:gridCol w:w="9018"/>
      </w:tblGrid>
      <w:tr w:rsidR="006E7C8A" w:rsidRPr="00EC04E2" w14:paraId="40C37BC4" w14:textId="77777777" w:rsidTr="08F46780">
        <w:tc>
          <w:tcPr>
            <w:tcW w:w="9918" w:type="dxa"/>
            <w:gridSpan w:val="2"/>
          </w:tcPr>
          <w:p w14:paraId="69091D03" w14:textId="7AD50DC9" w:rsidR="006E7C8A" w:rsidRPr="005364FC" w:rsidRDefault="006E7C8A" w:rsidP="000C57A8">
            <w:pPr>
              <w:spacing w:after="0" w:line="240" w:lineRule="auto"/>
              <w:rPr>
                <w:rFonts w:ascii="Times New Roman" w:eastAsia="Times New Roman" w:hAnsi="Times New Roman" w:cs="Times New Roman"/>
                <w:sz w:val="24"/>
                <w:szCs w:val="24"/>
              </w:rPr>
            </w:pPr>
            <w:r w:rsidRPr="004063FE">
              <w:rPr>
                <w:rFonts w:ascii="Times New Roman" w:eastAsia="Times New Roman" w:hAnsi="Times New Roman" w:cs="Times New Roman"/>
                <w:b/>
                <w:sz w:val="24"/>
                <w:szCs w:val="24"/>
              </w:rPr>
              <w:t>Parameter</w:t>
            </w:r>
            <w:r w:rsidR="004472A2" w:rsidRPr="004063FE">
              <w:rPr>
                <w:rFonts w:ascii="Times New Roman" w:eastAsia="Times New Roman" w:hAnsi="Times New Roman" w:cs="Times New Roman"/>
                <w:b/>
                <w:sz w:val="24"/>
                <w:szCs w:val="24"/>
              </w:rPr>
              <w:t xml:space="preserve"> 4</w:t>
            </w:r>
            <w:r w:rsidRPr="004063FE">
              <w:rPr>
                <w:rFonts w:ascii="Times New Roman" w:eastAsia="Times New Roman" w:hAnsi="Times New Roman" w:cs="Times New Roman"/>
                <w:b/>
                <w:sz w:val="24"/>
                <w:szCs w:val="24"/>
              </w:rPr>
              <w:t xml:space="preserve">. </w:t>
            </w:r>
            <w:r w:rsidRPr="005364FC">
              <w:rPr>
                <w:rFonts w:ascii="Times New Roman" w:eastAsia="Times New Roman" w:hAnsi="Times New Roman" w:cs="Times New Roman"/>
                <w:sz w:val="24"/>
                <w:szCs w:val="24"/>
              </w:rPr>
              <w:t xml:space="preserve">Number </w:t>
            </w:r>
            <w:r w:rsidRPr="004063FE">
              <w:rPr>
                <w:rFonts w:ascii="Times New Roman" w:eastAsia="Times New Roman" w:hAnsi="Times New Roman" w:cs="Times New Roman"/>
                <w:sz w:val="24"/>
                <w:szCs w:val="24"/>
              </w:rPr>
              <w:t>of additional Specialist No.</w:t>
            </w:r>
            <w:r w:rsidRPr="004063FE">
              <w:rPr>
                <w:rFonts w:ascii="Times New Roman" w:eastAsia="Times New Roman" w:hAnsi="Times New Roman" w:cs="Times New Roman"/>
                <w:sz w:val="24"/>
                <w:szCs w:val="24"/>
                <w:lang w:val="en-US"/>
              </w:rPr>
              <w:t xml:space="preserve"> 1s</w:t>
            </w:r>
            <w:r w:rsidRPr="004063FE">
              <w:rPr>
                <w:rFonts w:ascii="Times New Roman" w:eastAsia="Times New Roman" w:hAnsi="Times New Roman" w:cs="Times New Roman"/>
                <w:sz w:val="24"/>
                <w:szCs w:val="24"/>
              </w:rPr>
              <w:t xml:space="preserve"> proposed </w:t>
            </w:r>
            <w:r w:rsidRPr="005364FC">
              <w:rPr>
                <w:rFonts w:ascii="Times New Roman" w:eastAsia="Times New Roman" w:hAnsi="Times New Roman" w:cs="Times New Roman"/>
                <w:sz w:val="24"/>
                <w:szCs w:val="24"/>
              </w:rPr>
              <w:t>(P</w:t>
            </w:r>
            <w:r w:rsidR="005364FC" w:rsidRPr="00F671BB">
              <w:rPr>
                <w:rFonts w:ascii="Times New Roman" w:eastAsia="Times New Roman" w:hAnsi="Times New Roman" w:cs="Times New Roman"/>
                <w:sz w:val="24"/>
                <w:szCs w:val="24"/>
                <w:vertAlign w:val="subscript"/>
              </w:rPr>
              <w:t>4</w:t>
            </w:r>
            <w:r w:rsidRPr="005364FC">
              <w:rPr>
                <w:rFonts w:ascii="Times New Roman" w:eastAsia="Times New Roman" w:hAnsi="Times New Roman" w:cs="Times New Roman"/>
                <w:sz w:val="24"/>
                <w:szCs w:val="24"/>
              </w:rPr>
              <w:t xml:space="preserve"> ) </w:t>
            </w:r>
          </w:p>
          <w:p w14:paraId="1DAAE943" w14:textId="02D712A4" w:rsidR="006E7C8A" w:rsidRPr="004063FE" w:rsidRDefault="006E7C8A" w:rsidP="08F46780">
            <w:pPr>
              <w:spacing w:after="0" w:line="240" w:lineRule="auto"/>
              <w:jc w:val="both"/>
              <w:rPr>
                <w:rFonts w:ascii="Times New Roman" w:eastAsia="Times New Roman" w:hAnsi="Times New Roman" w:cs="Times New Roman"/>
                <w:b/>
                <w:sz w:val="24"/>
                <w:szCs w:val="24"/>
              </w:rPr>
            </w:pPr>
            <w:r w:rsidRPr="08F46780">
              <w:rPr>
                <w:rFonts w:ascii="Times New Roman" w:eastAsia="Times New Roman" w:hAnsi="Times New Roman" w:cs="Times New Roman"/>
                <w:sz w:val="24"/>
                <w:szCs w:val="24"/>
              </w:rPr>
              <w:t xml:space="preserve">The number of additional Specialist No. 1s </w:t>
            </w:r>
            <w:proofErr w:type="spellStart"/>
            <w:r w:rsidRPr="08F46780">
              <w:rPr>
                <w:rFonts w:ascii="Times New Roman" w:eastAsia="Times New Roman" w:hAnsi="Times New Roman" w:cs="Times New Roman"/>
                <w:sz w:val="24"/>
                <w:szCs w:val="24"/>
              </w:rPr>
              <w:t>engaged</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for</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the</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performance</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of</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the</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procurement</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contract</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who</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meet</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the</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qualification</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requirement</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regarding</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experience</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set</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out</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in</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point</w:t>
            </w:r>
            <w:proofErr w:type="spellEnd"/>
            <w:r w:rsidRPr="08F46780">
              <w:rPr>
                <w:rFonts w:ascii="Times New Roman" w:eastAsia="Times New Roman" w:hAnsi="Times New Roman" w:cs="Times New Roman"/>
                <w:sz w:val="24"/>
                <w:szCs w:val="24"/>
                <w:lang w:val="en-US"/>
              </w:rPr>
              <w:t xml:space="preserve"> 7</w:t>
            </w:r>
            <w:r w:rsidRPr="08F46780">
              <w:rPr>
                <w:rFonts w:ascii="Times New Roman" w:eastAsia="Times New Roman" w:hAnsi="Times New Roman" w:cs="Times New Roman"/>
                <w:sz w:val="24"/>
                <w:szCs w:val="24"/>
              </w:rPr>
              <w:t>.1</w:t>
            </w:r>
            <w:r w:rsidR="004740BF">
              <w:rPr>
                <w:rFonts w:ascii="Times New Roman" w:eastAsia="Times New Roman" w:hAnsi="Times New Roman" w:cs="Times New Roman"/>
                <w:sz w:val="24"/>
                <w:szCs w:val="24"/>
              </w:rPr>
              <w:t>.1</w:t>
            </w:r>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of</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the</w:t>
            </w:r>
            <w:proofErr w:type="spellEnd"/>
            <w:r w:rsidRPr="08F46780">
              <w:rPr>
                <w:rFonts w:ascii="Times New Roman" w:eastAsia="Times New Roman" w:hAnsi="Times New Roman" w:cs="Times New Roman"/>
                <w:sz w:val="24"/>
                <w:szCs w:val="24"/>
              </w:rPr>
              <w:t xml:space="preserve"> </w:t>
            </w:r>
            <w:proofErr w:type="spellStart"/>
            <w:r w:rsidRPr="08F46780">
              <w:rPr>
                <w:rFonts w:ascii="Times New Roman" w:eastAsia="Times New Roman" w:hAnsi="Times New Roman" w:cs="Times New Roman"/>
                <w:sz w:val="24"/>
                <w:szCs w:val="24"/>
              </w:rPr>
              <w:t>Supplier</w:t>
            </w:r>
            <w:proofErr w:type="spellEnd"/>
            <w:r w:rsidRPr="08F46780">
              <w:rPr>
                <w:rFonts w:ascii="Times New Roman" w:eastAsia="Times New Roman" w:hAnsi="Times New Roman" w:cs="Times New Roman"/>
                <w:sz w:val="24"/>
                <w:szCs w:val="24"/>
              </w:rPr>
              <w:t xml:space="preserve"> Qualification Requirements, is assessed, i.e. if only one Specialist is proposed in total in accordance with the specified qualification requirement, 0 (zero) points are awarded for this parameter. </w:t>
            </w:r>
          </w:p>
        </w:tc>
      </w:tr>
      <w:tr w:rsidR="006E7C8A" w:rsidRPr="00EC04E2" w14:paraId="47B8C534" w14:textId="77777777" w:rsidTr="08F46780">
        <w:tc>
          <w:tcPr>
            <w:tcW w:w="900" w:type="dxa"/>
            <w:tcBorders>
              <w:right w:val="single" w:sz="4" w:space="0" w:color="auto"/>
            </w:tcBorders>
          </w:tcPr>
          <w:p w14:paraId="266FF289" w14:textId="77777777" w:rsidR="006E7C8A" w:rsidRPr="00EC04E2" w:rsidRDefault="006E7C8A" w:rsidP="000C57A8">
            <w:pPr>
              <w:spacing w:after="0"/>
              <w:jc w:val="center"/>
              <w:rPr>
                <w:rFonts w:ascii="Times New Roman" w:eastAsia="Times New Roman" w:hAnsi="Times New Roman" w:cs="Times New Roman"/>
                <w:bCs w:val="0"/>
                <w:sz w:val="24"/>
                <w:szCs w:val="24"/>
              </w:rPr>
            </w:pPr>
            <w:r w:rsidRPr="00EC04E2">
              <w:rPr>
                <w:rFonts w:ascii="Times New Roman" w:eastAsia="Times New Roman" w:hAnsi="Times New Roman" w:cs="Times New Roman"/>
                <w:b/>
                <w:sz w:val="24"/>
                <w:szCs w:val="24"/>
              </w:rPr>
              <w:t>Points</w:t>
            </w:r>
          </w:p>
        </w:tc>
        <w:tc>
          <w:tcPr>
            <w:tcW w:w="9018" w:type="dxa"/>
            <w:tcBorders>
              <w:left w:val="single" w:sz="4" w:space="0" w:color="auto"/>
            </w:tcBorders>
          </w:tcPr>
          <w:p w14:paraId="2FB82D90" w14:textId="77777777" w:rsidR="006E7C8A" w:rsidRPr="00EC04E2" w:rsidRDefault="006E7C8A" w:rsidP="000C57A8">
            <w:pPr>
              <w:spacing w:after="0"/>
              <w:rPr>
                <w:rFonts w:ascii="Times New Roman" w:eastAsia="Times New Roman" w:hAnsi="Times New Roman" w:cs="Times New Roman"/>
                <w:b/>
                <w:sz w:val="24"/>
                <w:szCs w:val="24"/>
              </w:rPr>
            </w:pPr>
            <w:r w:rsidRPr="00EC04E2">
              <w:rPr>
                <w:rFonts w:ascii="Times New Roman" w:eastAsia="Times New Roman" w:hAnsi="Times New Roman" w:cs="Times New Roman"/>
                <w:b/>
                <w:iCs/>
                <w:sz w:val="24"/>
                <w:szCs w:val="24"/>
              </w:rPr>
              <w:t xml:space="preserve">Specialist No. 1 </w:t>
            </w:r>
          </w:p>
        </w:tc>
      </w:tr>
      <w:tr w:rsidR="006E7C8A" w:rsidRPr="00EC04E2" w14:paraId="3BC47217" w14:textId="77777777" w:rsidTr="08F46780">
        <w:tc>
          <w:tcPr>
            <w:tcW w:w="900"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16723835" w14:textId="77777777" w:rsidR="006E7C8A" w:rsidRPr="00EC04E2" w:rsidRDefault="006E7C8A" w:rsidP="000C57A8">
            <w:pPr>
              <w:spacing w:after="0"/>
              <w:jc w:val="center"/>
              <w:rPr>
                <w:rFonts w:ascii="Times New Roman" w:eastAsia="Times New Roman" w:hAnsi="Times New Roman" w:cs="Times New Roman"/>
                <w:color w:val="FF0000"/>
                <w:sz w:val="24"/>
                <w:szCs w:val="24"/>
              </w:rPr>
            </w:pPr>
            <w:r w:rsidRPr="00EC04E2">
              <w:rPr>
                <w:rFonts w:ascii="Times New Roman" w:eastAsia="Times New Roman" w:hAnsi="Times New Roman" w:cs="Times New Roman"/>
                <w:sz w:val="24"/>
                <w:szCs w:val="24"/>
              </w:rPr>
              <w:t>1</w:t>
            </w:r>
          </w:p>
        </w:tc>
        <w:tc>
          <w:tcPr>
            <w:tcW w:w="9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E2F457" w14:textId="77777777" w:rsidR="006E7C8A" w:rsidRPr="00EC04E2" w:rsidRDefault="006E7C8A" w:rsidP="000C57A8">
            <w:pPr>
              <w:spacing w:after="0"/>
              <w:jc w:val="both"/>
              <w:rPr>
                <w:rFonts w:ascii="Times New Roman" w:eastAsia="Times New Roman" w:hAnsi="Times New Roman" w:cs="Times New Roman"/>
                <w:noProof/>
                <w:color w:val="FF0000"/>
                <w:sz w:val="24"/>
                <w:szCs w:val="24"/>
              </w:rPr>
            </w:pPr>
            <w:r w:rsidRPr="00EC04E2">
              <w:rPr>
                <w:rFonts w:ascii="Times New Roman" w:eastAsia="Times New Roman" w:hAnsi="Times New Roman" w:cs="Times New Roman"/>
                <w:color w:val="000000"/>
                <w:sz w:val="24"/>
                <w:szCs w:val="24"/>
              </w:rPr>
              <w:t>One additional specialist has been proposed who meets the specified qualification requirement.</w:t>
            </w:r>
          </w:p>
        </w:tc>
      </w:tr>
    </w:tbl>
    <w:p w14:paraId="7475FC9A" w14:textId="77777777" w:rsidR="006E7C8A" w:rsidRPr="00EC04E2" w:rsidRDefault="006E7C8A" w:rsidP="006E7C8A">
      <w:pPr>
        <w:tabs>
          <w:tab w:val="left" w:pos="851"/>
        </w:tabs>
        <w:suppressAutoHyphens w:val="0"/>
        <w:spacing w:after="0" w:line="240" w:lineRule="auto"/>
        <w:ind w:right="-2"/>
        <w:jc w:val="both"/>
        <w:rPr>
          <w:rFonts w:ascii="Times New Roman" w:eastAsia="Times New Roman" w:hAnsi="Times New Roman" w:cs="Times New Roman"/>
          <w:sz w:val="24"/>
          <w:szCs w:val="24"/>
        </w:rPr>
      </w:pPr>
    </w:p>
    <w:tbl>
      <w:tblPr>
        <w:tblStyle w:val="TableGrid4"/>
        <w:tblW w:w="9918" w:type="dxa"/>
        <w:tblInd w:w="0" w:type="dxa"/>
        <w:tblLook w:val="04A0" w:firstRow="1" w:lastRow="0" w:firstColumn="1" w:lastColumn="0" w:noHBand="0" w:noVBand="1"/>
      </w:tblPr>
      <w:tblGrid>
        <w:gridCol w:w="870"/>
        <w:gridCol w:w="9048"/>
      </w:tblGrid>
      <w:tr w:rsidR="006E7C8A" w:rsidRPr="00EC04E2" w14:paraId="0A6B9881" w14:textId="77777777" w:rsidTr="000C57A8">
        <w:tc>
          <w:tcPr>
            <w:tcW w:w="9918" w:type="dxa"/>
            <w:gridSpan w:val="2"/>
          </w:tcPr>
          <w:p w14:paraId="6030F66E" w14:textId="4DCFA4C0" w:rsidR="006E7C8A" w:rsidRPr="005364FC" w:rsidRDefault="006E7C8A" w:rsidP="000C57A8">
            <w:pPr>
              <w:spacing w:after="0" w:line="240" w:lineRule="auto"/>
              <w:rPr>
                <w:rFonts w:ascii="Times New Roman" w:eastAsia="Times New Roman" w:hAnsi="Times New Roman" w:cs="Times New Roman"/>
                <w:sz w:val="24"/>
                <w:szCs w:val="24"/>
              </w:rPr>
            </w:pPr>
            <w:r w:rsidRPr="004063FE">
              <w:rPr>
                <w:rFonts w:ascii="Times New Roman" w:eastAsia="Times New Roman" w:hAnsi="Times New Roman" w:cs="Times New Roman"/>
                <w:b/>
                <w:sz w:val="24"/>
                <w:szCs w:val="24"/>
              </w:rPr>
              <w:t>Parameter</w:t>
            </w:r>
            <w:r w:rsidR="004472A2" w:rsidRPr="004063FE">
              <w:rPr>
                <w:rFonts w:ascii="Times New Roman" w:eastAsia="Times New Roman" w:hAnsi="Times New Roman" w:cs="Times New Roman"/>
                <w:b/>
                <w:sz w:val="24"/>
                <w:szCs w:val="24"/>
              </w:rPr>
              <w:t xml:space="preserve"> 5</w:t>
            </w:r>
            <w:r w:rsidRPr="004063FE">
              <w:rPr>
                <w:rFonts w:ascii="Times New Roman" w:eastAsia="Times New Roman" w:hAnsi="Times New Roman" w:cs="Times New Roman"/>
                <w:b/>
                <w:sz w:val="24"/>
                <w:szCs w:val="24"/>
              </w:rPr>
              <w:t xml:space="preserve">. </w:t>
            </w:r>
            <w:r w:rsidRPr="004063FE">
              <w:rPr>
                <w:rFonts w:ascii="Times New Roman" w:eastAsia="Times New Roman" w:hAnsi="Times New Roman" w:cs="Times New Roman"/>
                <w:sz w:val="24"/>
                <w:szCs w:val="24"/>
              </w:rPr>
              <w:t xml:space="preserve">Number of additional Specialists No. 2 proposed </w:t>
            </w:r>
            <w:r w:rsidRPr="005364FC">
              <w:rPr>
                <w:rFonts w:ascii="Times New Roman" w:eastAsia="Times New Roman" w:hAnsi="Times New Roman" w:cs="Times New Roman"/>
                <w:sz w:val="24"/>
                <w:szCs w:val="24"/>
              </w:rPr>
              <w:t>(P</w:t>
            </w:r>
            <w:r w:rsidR="005364FC" w:rsidRPr="00F671BB">
              <w:rPr>
                <w:rFonts w:ascii="Times New Roman" w:eastAsia="Times New Roman" w:hAnsi="Times New Roman" w:cs="Times New Roman"/>
                <w:sz w:val="24"/>
                <w:szCs w:val="24"/>
                <w:vertAlign w:val="subscript"/>
              </w:rPr>
              <w:t>5</w:t>
            </w:r>
            <w:r w:rsidRPr="005364FC">
              <w:rPr>
                <w:rFonts w:ascii="Times New Roman" w:eastAsia="Times New Roman" w:hAnsi="Times New Roman" w:cs="Times New Roman"/>
                <w:sz w:val="24"/>
                <w:szCs w:val="24"/>
              </w:rPr>
              <w:t xml:space="preserve"> ) </w:t>
            </w:r>
          </w:p>
          <w:p w14:paraId="516AD49E" w14:textId="7325226B" w:rsidR="006E7C8A" w:rsidRPr="004063FE" w:rsidRDefault="006E7C8A" w:rsidP="000C57A8">
            <w:pPr>
              <w:spacing w:after="0" w:line="240" w:lineRule="auto"/>
              <w:jc w:val="both"/>
              <w:rPr>
                <w:rFonts w:ascii="Times New Roman" w:eastAsia="Times New Roman" w:hAnsi="Times New Roman" w:cs="Times New Roman"/>
                <w:b/>
                <w:sz w:val="24"/>
                <w:szCs w:val="24"/>
              </w:rPr>
            </w:pPr>
            <w:r w:rsidRPr="005364FC">
              <w:rPr>
                <w:rFonts w:ascii="Times New Roman" w:eastAsia="Times New Roman" w:hAnsi="Times New Roman" w:cs="Times New Roman"/>
                <w:sz w:val="24"/>
                <w:szCs w:val="24"/>
              </w:rPr>
              <w:t xml:space="preserve">The number of additional Specialist No. 2s to be </w:t>
            </w:r>
            <w:proofErr w:type="spellStart"/>
            <w:r w:rsidRPr="005364FC">
              <w:rPr>
                <w:rFonts w:ascii="Times New Roman" w:eastAsia="Times New Roman" w:hAnsi="Times New Roman" w:cs="Times New Roman"/>
                <w:sz w:val="24"/>
                <w:szCs w:val="24"/>
              </w:rPr>
              <w:t>engaged</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for</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the</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performance</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of</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the</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procurement</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contract</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who</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meet</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the</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qualification</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requirement</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regarding</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experience</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set</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out</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in</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point</w:t>
            </w:r>
            <w:proofErr w:type="spellEnd"/>
            <w:r w:rsidRPr="005364FC">
              <w:rPr>
                <w:rFonts w:ascii="Times New Roman" w:eastAsia="Times New Roman" w:hAnsi="Times New Roman" w:cs="Times New Roman"/>
                <w:sz w:val="24"/>
                <w:szCs w:val="24"/>
                <w:lang w:val="en-US"/>
              </w:rPr>
              <w:t xml:space="preserve"> 7</w:t>
            </w:r>
            <w:r w:rsidRPr="005364FC">
              <w:rPr>
                <w:rFonts w:ascii="Times New Roman" w:eastAsia="Times New Roman" w:hAnsi="Times New Roman" w:cs="Times New Roman"/>
                <w:sz w:val="24"/>
                <w:szCs w:val="24"/>
              </w:rPr>
              <w:t>.</w:t>
            </w:r>
            <w:r w:rsidR="004C1FE4" w:rsidRPr="005364FC">
              <w:rPr>
                <w:rFonts w:ascii="Times New Roman" w:eastAsia="Times New Roman" w:hAnsi="Times New Roman" w:cs="Times New Roman"/>
                <w:sz w:val="24"/>
                <w:szCs w:val="24"/>
              </w:rPr>
              <w:t>1</w:t>
            </w:r>
            <w:r w:rsidR="004740BF">
              <w:rPr>
                <w:rFonts w:ascii="Times New Roman" w:eastAsia="Times New Roman" w:hAnsi="Times New Roman" w:cs="Times New Roman"/>
                <w:sz w:val="24"/>
                <w:szCs w:val="24"/>
              </w:rPr>
              <w:t>.2</w:t>
            </w:r>
            <w:r w:rsidR="004C1FE4"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of</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the</w:t>
            </w:r>
            <w:proofErr w:type="spellEnd"/>
            <w:r w:rsidRPr="005364FC">
              <w:rPr>
                <w:rFonts w:ascii="Times New Roman" w:eastAsia="Times New Roman" w:hAnsi="Times New Roman" w:cs="Times New Roman"/>
                <w:sz w:val="24"/>
                <w:szCs w:val="24"/>
              </w:rPr>
              <w:t xml:space="preserve"> </w:t>
            </w:r>
            <w:proofErr w:type="spellStart"/>
            <w:r w:rsidRPr="005364FC">
              <w:rPr>
                <w:rFonts w:ascii="Times New Roman" w:eastAsia="Times New Roman" w:hAnsi="Times New Roman" w:cs="Times New Roman"/>
                <w:sz w:val="24"/>
                <w:szCs w:val="24"/>
              </w:rPr>
              <w:t>Supplier</w:t>
            </w:r>
            <w:proofErr w:type="spellEnd"/>
            <w:r w:rsidRPr="005364FC">
              <w:rPr>
                <w:rFonts w:ascii="Times New Roman" w:eastAsia="Times New Roman" w:hAnsi="Times New Roman" w:cs="Times New Roman"/>
                <w:sz w:val="24"/>
                <w:szCs w:val="24"/>
              </w:rPr>
              <w:t xml:space="preserve"> Qualification Requirements, is assessed, i.e. if </w:t>
            </w:r>
            <w:r w:rsidRPr="004063FE">
              <w:rPr>
                <w:rFonts w:ascii="Times New Roman" w:eastAsia="Times New Roman" w:hAnsi="Times New Roman" w:cs="Times New Roman"/>
                <w:sz w:val="24"/>
                <w:szCs w:val="24"/>
              </w:rPr>
              <w:t xml:space="preserve">only one Specialist </w:t>
            </w:r>
            <w:r w:rsidRPr="005364FC">
              <w:rPr>
                <w:rFonts w:ascii="Times New Roman" w:eastAsia="Times New Roman" w:hAnsi="Times New Roman" w:cs="Times New Roman"/>
                <w:sz w:val="24"/>
                <w:szCs w:val="24"/>
              </w:rPr>
              <w:t xml:space="preserve">is proposed </w:t>
            </w:r>
            <w:r w:rsidRPr="004063FE">
              <w:rPr>
                <w:rFonts w:ascii="Times New Roman" w:eastAsia="Times New Roman" w:hAnsi="Times New Roman" w:cs="Times New Roman"/>
                <w:sz w:val="24"/>
                <w:szCs w:val="24"/>
              </w:rPr>
              <w:t xml:space="preserve">in total </w:t>
            </w:r>
            <w:r w:rsidRPr="005364FC">
              <w:rPr>
                <w:rFonts w:ascii="Times New Roman" w:eastAsia="Times New Roman" w:hAnsi="Times New Roman" w:cs="Times New Roman"/>
                <w:sz w:val="24"/>
                <w:szCs w:val="24"/>
              </w:rPr>
              <w:t>in accordance with the specified qualification requirement</w:t>
            </w:r>
            <w:r w:rsidRPr="004063FE">
              <w:rPr>
                <w:rFonts w:ascii="Times New Roman" w:eastAsia="Times New Roman" w:hAnsi="Times New Roman" w:cs="Times New Roman"/>
                <w:sz w:val="24"/>
                <w:szCs w:val="24"/>
              </w:rPr>
              <w:t>, 0 (zero) points are awarded for this parameter.</w:t>
            </w:r>
          </w:p>
        </w:tc>
      </w:tr>
      <w:tr w:rsidR="006E7C8A" w:rsidRPr="00EC04E2" w14:paraId="76190FAE" w14:textId="77777777" w:rsidTr="000C57A8">
        <w:tc>
          <w:tcPr>
            <w:tcW w:w="870" w:type="dxa"/>
            <w:tcBorders>
              <w:right w:val="single" w:sz="4" w:space="0" w:color="auto"/>
            </w:tcBorders>
          </w:tcPr>
          <w:p w14:paraId="5CC63DF1" w14:textId="77777777" w:rsidR="006E7C8A" w:rsidRPr="00EC04E2" w:rsidRDefault="006E7C8A" w:rsidP="000C57A8">
            <w:pPr>
              <w:spacing w:after="0"/>
              <w:rPr>
                <w:rFonts w:ascii="Times New Roman" w:eastAsia="Times New Roman" w:hAnsi="Times New Roman" w:cs="Times New Roman"/>
                <w:b/>
                <w:sz w:val="24"/>
                <w:szCs w:val="24"/>
                <w:lang w:val="en-US"/>
              </w:rPr>
            </w:pPr>
            <w:r w:rsidRPr="00EC04E2">
              <w:rPr>
                <w:rFonts w:ascii="Times New Roman" w:eastAsia="Times New Roman" w:hAnsi="Times New Roman" w:cs="Times New Roman"/>
                <w:b/>
                <w:sz w:val="24"/>
                <w:szCs w:val="24"/>
              </w:rPr>
              <w:t>Points</w:t>
            </w:r>
          </w:p>
        </w:tc>
        <w:tc>
          <w:tcPr>
            <w:tcW w:w="9048" w:type="dxa"/>
            <w:tcBorders>
              <w:left w:val="single" w:sz="4" w:space="0" w:color="auto"/>
            </w:tcBorders>
          </w:tcPr>
          <w:p w14:paraId="3C431F6B" w14:textId="77777777" w:rsidR="006E7C8A" w:rsidRPr="00EC04E2" w:rsidRDefault="006E7C8A" w:rsidP="000C57A8">
            <w:pPr>
              <w:spacing w:after="0"/>
              <w:rPr>
                <w:rFonts w:ascii="Times New Roman" w:eastAsia="Times New Roman" w:hAnsi="Times New Roman" w:cs="Times New Roman"/>
                <w:b/>
                <w:sz w:val="24"/>
                <w:szCs w:val="24"/>
              </w:rPr>
            </w:pPr>
            <w:r w:rsidRPr="00EC04E2">
              <w:rPr>
                <w:rFonts w:ascii="Times New Roman" w:eastAsia="Times New Roman" w:hAnsi="Times New Roman" w:cs="Times New Roman"/>
                <w:b/>
                <w:iCs/>
                <w:sz w:val="24"/>
                <w:szCs w:val="24"/>
              </w:rPr>
              <w:t xml:space="preserve">Specialist No. 2 </w:t>
            </w:r>
          </w:p>
        </w:tc>
      </w:tr>
      <w:tr w:rsidR="006E7C8A" w:rsidRPr="00EC04E2" w14:paraId="1D7F0C8B" w14:textId="77777777" w:rsidTr="000C57A8">
        <w:tc>
          <w:tcPr>
            <w:tcW w:w="870" w:type="dxa"/>
            <w:tcBorders>
              <w:top w:val="single" w:sz="4" w:space="0" w:color="000000"/>
              <w:left w:val="single" w:sz="4" w:space="0" w:color="000000"/>
              <w:bottom w:val="single" w:sz="4" w:space="0" w:color="000000"/>
            </w:tcBorders>
            <w:shd w:val="clear" w:color="auto" w:fill="FFFFFF"/>
          </w:tcPr>
          <w:p w14:paraId="3A7B6ED0" w14:textId="77777777" w:rsidR="006E7C8A" w:rsidRPr="00EC04E2" w:rsidRDefault="006E7C8A" w:rsidP="000C57A8">
            <w:pPr>
              <w:spacing w:after="0"/>
              <w:jc w:val="center"/>
              <w:rPr>
                <w:rFonts w:ascii="Times New Roman" w:eastAsia="Times New Roman" w:hAnsi="Times New Roman" w:cs="Times New Roman"/>
                <w:noProof/>
                <w:sz w:val="24"/>
                <w:szCs w:val="24"/>
              </w:rPr>
            </w:pPr>
            <w:r w:rsidRPr="00EC04E2">
              <w:rPr>
                <w:rFonts w:ascii="Times New Roman" w:eastAsia="Times New Roman" w:hAnsi="Times New Roman" w:cs="Times New Roman"/>
                <w:sz w:val="24"/>
                <w:szCs w:val="24"/>
              </w:rPr>
              <w:t>1</w:t>
            </w:r>
          </w:p>
        </w:tc>
        <w:tc>
          <w:tcPr>
            <w:tcW w:w="90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56EAEB" w14:textId="77777777" w:rsidR="006E7C8A" w:rsidRPr="00EC04E2" w:rsidRDefault="006E7C8A" w:rsidP="000C57A8">
            <w:pPr>
              <w:tabs>
                <w:tab w:val="center" w:pos="4153"/>
                <w:tab w:val="right" w:pos="8306"/>
              </w:tabs>
              <w:spacing w:after="0" w:line="240" w:lineRule="auto"/>
              <w:jc w:val="both"/>
              <w:rPr>
                <w:rFonts w:ascii="Times New Roman" w:eastAsia="Times New Roman" w:hAnsi="Times New Roman" w:cs="Times New Roman"/>
                <w:sz w:val="24"/>
                <w:szCs w:val="24"/>
              </w:rPr>
            </w:pPr>
            <w:r w:rsidRPr="00EC04E2">
              <w:rPr>
                <w:rFonts w:ascii="Times New Roman" w:eastAsia="Times New Roman" w:hAnsi="Times New Roman" w:cs="Times New Roman"/>
                <w:color w:val="000000"/>
                <w:sz w:val="24"/>
                <w:szCs w:val="24"/>
              </w:rPr>
              <w:t>One additional specialist has been proposed who meets the specified qualification requirement.</w:t>
            </w:r>
          </w:p>
        </w:tc>
      </w:tr>
      <w:tr w:rsidR="006E7C8A" w:rsidRPr="00EC04E2" w14:paraId="68A4E99B" w14:textId="77777777" w:rsidTr="000C57A8">
        <w:tc>
          <w:tcPr>
            <w:tcW w:w="870" w:type="dxa"/>
            <w:tcBorders>
              <w:top w:val="single" w:sz="4" w:space="0" w:color="000000"/>
              <w:left w:val="single" w:sz="4" w:space="0" w:color="000000"/>
              <w:bottom w:val="single" w:sz="4" w:space="0" w:color="000000"/>
            </w:tcBorders>
            <w:shd w:val="clear" w:color="auto" w:fill="FFFFFF"/>
          </w:tcPr>
          <w:p w14:paraId="2E10FBCD" w14:textId="77777777" w:rsidR="006E7C8A" w:rsidRPr="00EC04E2" w:rsidRDefault="006E7C8A" w:rsidP="000C57A8">
            <w:pPr>
              <w:spacing w:after="0"/>
              <w:jc w:val="center"/>
              <w:rPr>
                <w:rFonts w:ascii="Times New Roman" w:eastAsia="Times New Roman" w:hAnsi="Times New Roman" w:cs="Times New Roman"/>
                <w:sz w:val="24"/>
                <w:szCs w:val="24"/>
              </w:rPr>
            </w:pPr>
            <w:r w:rsidRPr="00EC04E2">
              <w:rPr>
                <w:rFonts w:ascii="Times New Roman" w:eastAsia="Times New Roman" w:hAnsi="Times New Roman" w:cs="Times New Roman"/>
                <w:sz w:val="24"/>
                <w:szCs w:val="24"/>
              </w:rPr>
              <w:t>2</w:t>
            </w:r>
          </w:p>
        </w:tc>
        <w:tc>
          <w:tcPr>
            <w:tcW w:w="90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98B000" w14:textId="77777777" w:rsidR="006E7C8A" w:rsidRPr="00EC04E2" w:rsidRDefault="006E7C8A" w:rsidP="000C57A8">
            <w:pPr>
              <w:spacing w:after="0"/>
              <w:jc w:val="both"/>
              <w:rPr>
                <w:rFonts w:ascii="Times New Roman" w:eastAsia="Times New Roman" w:hAnsi="Times New Roman" w:cs="Times New Roman"/>
                <w:color w:val="FF0000"/>
                <w:sz w:val="24"/>
                <w:szCs w:val="24"/>
              </w:rPr>
            </w:pPr>
            <w:r w:rsidRPr="00EC04E2">
              <w:rPr>
                <w:rFonts w:ascii="Times New Roman" w:eastAsia="Times New Roman" w:hAnsi="Times New Roman" w:cs="Times New Roman"/>
                <w:color w:val="000000"/>
                <w:sz w:val="24"/>
                <w:szCs w:val="24"/>
              </w:rPr>
              <w:t>Two additional specialists meeting the specified qualification requirement have been proposed.</w:t>
            </w:r>
          </w:p>
        </w:tc>
      </w:tr>
    </w:tbl>
    <w:p w14:paraId="19A2D7F2" w14:textId="77777777" w:rsidR="006E7C8A" w:rsidRDefault="006E7C8A" w:rsidP="006E7C8A">
      <w:pPr>
        <w:tabs>
          <w:tab w:val="left" w:pos="284"/>
          <w:tab w:val="left" w:pos="1134"/>
        </w:tabs>
        <w:spacing w:after="0" w:line="240" w:lineRule="auto"/>
        <w:ind w:right="140" w:firstLine="567"/>
        <w:jc w:val="both"/>
        <w:rPr>
          <w:rFonts w:ascii="Times New Roman" w:eastAsia="Calibri" w:hAnsi="Times New Roman" w:cs="Times New Roman"/>
          <w:sz w:val="24"/>
          <w:szCs w:val="24"/>
        </w:rPr>
      </w:pPr>
    </w:p>
    <w:p w14:paraId="05AEFAC7" w14:textId="77777777" w:rsidR="006E7C8A" w:rsidRPr="00EC04E2" w:rsidRDefault="006E7C8A" w:rsidP="008D3793">
      <w:pPr>
        <w:pStyle w:val="ListParagraph"/>
        <w:numPr>
          <w:ilvl w:val="0"/>
          <w:numId w:val="2"/>
        </w:numPr>
        <w:tabs>
          <w:tab w:val="left" w:pos="709"/>
          <w:tab w:val="left" w:pos="1080"/>
        </w:tabs>
        <w:spacing w:after="0" w:line="240" w:lineRule="auto"/>
        <w:jc w:val="both"/>
        <w:rPr>
          <w:rFonts w:eastAsia="Times New Roman"/>
          <w:lang w:val="lt-LT"/>
        </w:rPr>
      </w:pPr>
      <w:r w:rsidRPr="08F46780">
        <w:rPr>
          <w:rFonts w:eastAsia="Times New Roman"/>
          <w:lang w:val="lt-LT"/>
        </w:rPr>
        <w:t>Rules in the event of a ranking paradox:</w:t>
      </w:r>
    </w:p>
    <w:p w14:paraId="24D74CAE" w14:textId="77777777" w:rsidR="006E7C8A" w:rsidRPr="00EC04E2" w:rsidRDefault="006E7C8A" w:rsidP="08F46780">
      <w:pPr>
        <w:pStyle w:val="ListParagraph"/>
        <w:numPr>
          <w:ilvl w:val="1"/>
          <w:numId w:val="2"/>
        </w:numPr>
        <w:tabs>
          <w:tab w:val="left" w:pos="851"/>
          <w:tab w:val="left" w:pos="1418"/>
        </w:tabs>
        <w:suppressAutoHyphens w:val="0"/>
        <w:spacing w:after="200" w:line="240" w:lineRule="auto"/>
        <w:ind w:left="0" w:firstLine="720"/>
        <w:jc w:val="both"/>
        <w:rPr>
          <w:rFonts w:eastAsia="Times New Roman"/>
          <w:lang w:val="lt-LT"/>
        </w:rPr>
      </w:pPr>
      <w:r w:rsidRPr="08F46780">
        <w:rPr>
          <w:rFonts w:eastAsia="Times New Roman"/>
          <w:lang w:val="lt-LT"/>
        </w:rPr>
        <w:t xml:space="preserve">A ranking (or, as it is also known, ordering) paradox can occur in relative formulas. A ranking paradox occurs when, upon adding or removing a single bid, the evaluation of individual bids changes and their position in the ranking changes. For example, four bids were submitted, evaluated and ranked as follows: 1. Supplier A 2. Supplier B 3. Supplier C 4. Supplier D. Suppose it transpires that Supplier B should not have been included in the ranking, as the contracting authority made a mistake and incorrectly evaluated this supplier’s tender. The contracting authority returns to the tender evaluation stage and decides to reject Supplier B’s tender. After re-evaluating the tenders according to the formula set out in the procurement documents, their ranking changes; this is referred to as the ranking paradox. If, following the re-evaluation of the tenders, the order were to change such that Supplier A, who was previously ranked first, were to be assigned a different number in the new ranking, this would constitute a significant ranking paradox. </w:t>
      </w:r>
    </w:p>
    <w:p w14:paraId="72A58560" w14:textId="77777777" w:rsidR="006E7C8A" w:rsidRPr="00EC04E2" w:rsidRDefault="006E7C8A" w:rsidP="08F46780">
      <w:pPr>
        <w:pStyle w:val="ListParagraph"/>
        <w:numPr>
          <w:ilvl w:val="1"/>
          <w:numId w:val="2"/>
        </w:numPr>
        <w:tabs>
          <w:tab w:val="left" w:pos="851"/>
          <w:tab w:val="left" w:pos="1418"/>
        </w:tabs>
        <w:suppressAutoHyphens w:val="0"/>
        <w:spacing w:after="200" w:line="240" w:lineRule="auto"/>
        <w:ind w:left="0" w:firstLine="720"/>
        <w:jc w:val="both"/>
        <w:rPr>
          <w:rFonts w:eastAsia="Times New Roman"/>
          <w:b/>
          <w:lang w:val="lt-LT"/>
        </w:rPr>
      </w:pPr>
      <w:r w:rsidRPr="08F46780">
        <w:rPr>
          <w:rFonts w:eastAsia="Times New Roman"/>
          <w:b/>
          <w:lang w:val="lt-LT"/>
        </w:rPr>
        <w:t xml:space="preserve"> </w:t>
      </w:r>
      <w:r w:rsidRPr="08F46780">
        <w:rPr>
          <w:rFonts w:eastAsia="Times New Roman"/>
          <w:lang w:val="lt-LT"/>
        </w:rPr>
        <w:t xml:space="preserve">The contracting authority shall provide for a mandatory re-calculation of scores if, during the procurement procedure, once the final scores for suppliers’ tenders have been </w:t>
      </w:r>
      <w:r w:rsidRPr="08F46780">
        <w:rPr>
          <w:rFonts w:eastAsia="Times New Roman"/>
          <w:lang w:val="lt-LT"/>
        </w:rPr>
        <w:lastRenderedPageBreak/>
        <w:t>calculated, a situation arises that would result in a change in the ranking of suppliers (the ranking paradox). The ranking paradox may arise for various reasons: a supplier is no longer part of the procurement process, for example, following their rejection due to failure to meet qualification requirements, where there are grounds for the supplier’s exclusion, failure to rectify qualification issues, the supplier’s withdrawal of their tender, failure to submit the required documents under the Public Procurement Law, refusal to enter into a contract, and so on. In such a case, the contracting authority must return to the tender evaluation stage and recalculate the scores awarded</w:t>
      </w:r>
      <w:r w:rsidRPr="08F46780">
        <w:rPr>
          <w:rFonts w:eastAsia="Times New Roman"/>
          <w:b/>
          <w:lang w:val="lt-LT"/>
        </w:rPr>
        <w:t>.</w:t>
      </w:r>
    </w:p>
    <w:p w14:paraId="6CF624D3" w14:textId="530AB2FF" w:rsidR="00EC04E2" w:rsidRPr="00EC04E2" w:rsidRDefault="006E7C8A" w:rsidP="08F46780">
      <w:pPr>
        <w:pStyle w:val="ListParagraph"/>
        <w:numPr>
          <w:ilvl w:val="0"/>
          <w:numId w:val="2"/>
        </w:numPr>
        <w:tabs>
          <w:tab w:val="left" w:pos="709"/>
          <w:tab w:val="left" w:pos="1080"/>
        </w:tabs>
        <w:spacing w:after="0" w:line="240" w:lineRule="auto"/>
        <w:ind w:left="0" w:firstLine="720"/>
        <w:jc w:val="both"/>
        <w:rPr>
          <w:rFonts w:eastAsia="Times New Roman"/>
          <w:lang w:val="lt-LT"/>
        </w:rPr>
      </w:pPr>
      <w:r w:rsidRPr="08F46780">
        <w:rPr>
          <w:rFonts w:eastAsia="Times New Roman"/>
          <w:lang w:val="lt-LT"/>
        </w:rPr>
        <w:t>If only one tenderer is participating in the procurement, the economic efficiency scores may not be calculated and this stage of tender evaluation may be omitted.</w:t>
      </w:r>
    </w:p>
    <w:p w14:paraId="07B89BDB" w14:textId="71F55CCD" w:rsidR="00FB4647" w:rsidRPr="008D3793" w:rsidRDefault="006E7C8A" w:rsidP="08F46780">
      <w:pPr>
        <w:pStyle w:val="ListParagraph"/>
        <w:numPr>
          <w:ilvl w:val="0"/>
          <w:numId w:val="2"/>
        </w:numPr>
        <w:tabs>
          <w:tab w:val="left" w:pos="709"/>
          <w:tab w:val="left" w:pos="1080"/>
        </w:tabs>
        <w:spacing w:after="0" w:line="240" w:lineRule="auto"/>
        <w:ind w:left="0" w:firstLine="720"/>
        <w:jc w:val="both"/>
        <w:rPr>
          <w:rFonts w:eastAsia="Times New Roman"/>
          <w:lang w:val="lt-LT"/>
        </w:rPr>
      </w:pPr>
      <w:r w:rsidRPr="008D3793">
        <w:rPr>
          <w:rFonts w:eastAsia="Times New Roman"/>
          <w:lang w:val="lt-LT"/>
        </w:rPr>
        <w:t>If the price of the Supplier’s tender exceeds the maximum amount of funds allocated for the procurement, as set by the Contracting Authority for the public procurement and published in the procurement notice, the provisions of Article 45(4) of the Public Procurement Law of the Republic of Lithuania</w:t>
      </w:r>
      <w:r w:rsidRPr="008D3793">
        <w:rPr>
          <w:rStyle w:val="FootnoteReference"/>
          <w:rFonts w:eastAsia="Times New Roman"/>
          <w:lang w:val="lt-LT"/>
        </w:rPr>
        <w:footnoteReference w:id="1"/>
      </w:r>
      <w:r w:rsidRPr="008D3793">
        <w:rPr>
          <w:rFonts w:eastAsia="Times New Roman"/>
          <w:lang w:val="lt-LT"/>
        </w:rPr>
        <w:t xml:space="preserve"> will not apply , i.e. such a tender will not be assessed on the basis of economic efficiency scores and will be rejected on the grounds of an excessive price that is unacceptable to the contracting authority.</w:t>
      </w:r>
    </w:p>
    <w:sectPr w:rsidR="00FB4647" w:rsidRPr="008D3793" w:rsidSect="0091304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7CFC1" w14:textId="77777777" w:rsidR="002653A4" w:rsidRDefault="002653A4" w:rsidP="006E7C8A">
      <w:pPr>
        <w:spacing w:after="0" w:line="240" w:lineRule="auto"/>
      </w:pPr>
      <w:r>
        <w:separator/>
      </w:r>
    </w:p>
  </w:endnote>
  <w:endnote w:type="continuationSeparator" w:id="0">
    <w:p w14:paraId="0797C5E6" w14:textId="77777777" w:rsidR="002653A4" w:rsidRDefault="002653A4" w:rsidP="006E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E01F0" w14:textId="77777777" w:rsidR="002653A4" w:rsidRDefault="002653A4" w:rsidP="006E7C8A">
      <w:pPr>
        <w:spacing w:after="0" w:line="240" w:lineRule="auto"/>
      </w:pPr>
      <w:r>
        <w:separator/>
      </w:r>
    </w:p>
  </w:footnote>
  <w:footnote w:type="continuationSeparator" w:id="0">
    <w:p w14:paraId="7371946B" w14:textId="77777777" w:rsidR="002653A4" w:rsidRDefault="002653A4" w:rsidP="006E7C8A">
      <w:pPr>
        <w:spacing w:after="0" w:line="240" w:lineRule="auto"/>
      </w:pPr>
      <w:r>
        <w:continuationSeparator/>
      </w:r>
    </w:p>
  </w:footnote>
  <w:footnote w:id="1">
    <w:p w14:paraId="2CD0E3D4" w14:textId="77777777" w:rsidR="006E7C8A" w:rsidRDefault="006E7C8A" w:rsidP="006E7C8A">
      <w:pPr>
        <w:spacing w:line="240" w:lineRule="auto"/>
        <w:ind w:firstLine="720"/>
        <w:jc w:val="both"/>
        <w:rPr>
          <w:rFonts w:ascii="Times New Roman" w:hAnsi="Times New Roman" w:cs="Times New Roman"/>
          <w:sz w:val="20"/>
          <w:szCs w:val="20"/>
        </w:rPr>
      </w:pPr>
      <w:r>
        <w:rPr>
          <w:rStyle w:val="FootnoteCharacters"/>
        </w:rPr>
        <w:footnoteRef/>
      </w:r>
      <w:r>
        <w:t xml:space="preserve"> </w:t>
      </w:r>
      <w:r>
        <w:rPr>
          <w:rFonts w:ascii="Times New Roman" w:hAnsi="Times New Roman" w:cs="Times New Roman"/>
          <w:bCs/>
          <w:color w:val="000000"/>
          <w:sz w:val="20"/>
          <w:szCs w:val="20"/>
        </w:rPr>
        <w:t xml:space="preserve">The contracting authority may refrain from evaluating the supplier’s tender in its entirety if, having examined part of it, it determines that the tender must be rejected in accordance with the requirements of this Act. </w:t>
      </w:r>
      <w:r>
        <w:rPr>
          <w:rFonts w:ascii="Times New Roman" w:hAnsi="Times New Roman" w:cs="Times New Roman"/>
          <w:bCs/>
          <w:sz w:val="20"/>
          <w:szCs w:val="20"/>
        </w:rPr>
        <w:t>In applying this provision, a tender may not be rejected on the grounds that the price quoted therein exceeds the funds allocated for the procurement, if the most economically advantageous tender is selected on the basis of cost, or price, or the ratio of cost to quality, and the contracting authority has not specified the amount of funds allocated for the procurement in the procurement documents, except where all tenders received are rejected</w:t>
      </w:r>
      <w:r>
        <w:rPr>
          <w:rFonts w:ascii="Times New Roman" w:hAnsi="Times New Roman" w:cs="Times New Roman"/>
          <w:bCs/>
          <w:color w:val="000000"/>
          <w:sz w:val="20"/>
          <w:szCs w:val="20"/>
        </w:rPr>
        <w:t>. The provision of this paragraph shall not apply if the contracting authority intends to make use of the condition for negotiated procedures set out in Article 63(1)(2) of this Act, where it is permitted not to republish the contract notice.</w:t>
      </w:r>
    </w:p>
    <w:p w14:paraId="64C10A50" w14:textId="77777777" w:rsidR="006E7C8A" w:rsidRDefault="006E7C8A" w:rsidP="006E7C8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54CEE"/>
    <w:multiLevelType w:val="hybridMultilevel"/>
    <w:tmpl w:val="D292D4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21919DE"/>
    <w:multiLevelType w:val="multilevel"/>
    <w:tmpl w:val="5E545626"/>
    <w:lvl w:ilvl="0">
      <w:start w:val="11"/>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16cid:durableId="2077691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3646740">
    <w:abstractNumId w:val="1"/>
  </w:num>
  <w:num w:numId="3" w16cid:durableId="74056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C8A"/>
    <w:rsid w:val="000018D2"/>
    <w:rsid w:val="00005BAF"/>
    <w:rsid w:val="000266A7"/>
    <w:rsid w:val="00031835"/>
    <w:rsid w:val="00045562"/>
    <w:rsid w:val="00073641"/>
    <w:rsid w:val="000A3FE5"/>
    <w:rsid w:val="000E03E8"/>
    <w:rsid w:val="00175B53"/>
    <w:rsid w:val="001811E2"/>
    <w:rsid w:val="001B39A4"/>
    <w:rsid w:val="001C1FAA"/>
    <w:rsid w:val="001C7234"/>
    <w:rsid w:val="00230919"/>
    <w:rsid w:val="002653A4"/>
    <w:rsid w:val="002B4D76"/>
    <w:rsid w:val="002D00C1"/>
    <w:rsid w:val="002F0C74"/>
    <w:rsid w:val="00304249"/>
    <w:rsid w:val="003746CF"/>
    <w:rsid w:val="003801F0"/>
    <w:rsid w:val="00391196"/>
    <w:rsid w:val="0039251D"/>
    <w:rsid w:val="003E15D6"/>
    <w:rsid w:val="003E741B"/>
    <w:rsid w:val="004063FE"/>
    <w:rsid w:val="004320C6"/>
    <w:rsid w:val="004472A2"/>
    <w:rsid w:val="00463C15"/>
    <w:rsid w:val="00471B84"/>
    <w:rsid w:val="004740BF"/>
    <w:rsid w:val="004C1FE4"/>
    <w:rsid w:val="004C6240"/>
    <w:rsid w:val="004C70AF"/>
    <w:rsid w:val="004F1EE6"/>
    <w:rsid w:val="00501165"/>
    <w:rsid w:val="00503757"/>
    <w:rsid w:val="00520610"/>
    <w:rsid w:val="00533722"/>
    <w:rsid w:val="005359D8"/>
    <w:rsid w:val="005364FC"/>
    <w:rsid w:val="00550879"/>
    <w:rsid w:val="005552D5"/>
    <w:rsid w:val="005B0E22"/>
    <w:rsid w:val="005E5B60"/>
    <w:rsid w:val="006115B4"/>
    <w:rsid w:val="00623B56"/>
    <w:rsid w:val="00654DA1"/>
    <w:rsid w:val="0067496C"/>
    <w:rsid w:val="006A4BD0"/>
    <w:rsid w:val="006D220B"/>
    <w:rsid w:val="006E6173"/>
    <w:rsid w:val="006E7C8A"/>
    <w:rsid w:val="006F19E8"/>
    <w:rsid w:val="007134AA"/>
    <w:rsid w:val="00741470"/>
    <w:rsid w:val="007441B5"/>
    <w:rsid w:val="00750FDA"/>
    <w:rsid w:val="00760D28"/>
    <w:rsid w:val="00797CB9"/>
    <w:rsid w:val="007E7957"/>
    <w:rsid w:val="00803D71"/>
    <w:rsid w:val="00835C7B"/>
    <w:rsid w:val="008610CF"/>
    <w:rsid w:val="00897F75"/>
    <w:rsid w:val="008D3793"/>
    <w:rsid w:val="008F593D"/>
    <w:rsid w:val="00907BA8"/>
    <w:rsid w:val="00913043"/>
    <w:rsid w:val="00916E80"/>
    <w:rsid w:val="00940205"/>
    <w:rsid w:val="00963D02"/>
    <w:rsid w:val="00967703"/>
    <w:rsid w:val="009940D2"/>
    <w:rsid w:val="00A02104"/>
    <w:rsid w:val="00A23070"/>
    <w:rsid w:val="00A4604E"/>
    <w:rsid w:val="00A57EEF"/>
    <w:rsid w:val="00AA090C"/>
    <w:rsid w:val="00AA24DD"/>
    <w:rsid w:val="00BC203F"/>
    <w:rsid w:val="00C161C5"/>
    <w:rsid w:val="00C26584"/>
    <w:rsid w:val="00C777EB"/>
    <w:rsid w:val="00CB49CE"/>
    <w:rsid w:val="00CE4389"/>
    <w:rsid w:val="00D043A2"/>
    <w:rsid w:val="00D05CBC"/>
    <w:rsid w:val="00D3428C"/>
    <w:rsid w:val="00D3706D"/>
    <w:rsid w:val="00D811D4"/>
    <w:rsid w:val="00DB06AE"/>
    <w:rsid w:val="00DB38D3"/>
    <w:rsid w:val="00DB3A82"/>
    <w:rsid w:val="00E246AE"/>
    <w:rsid w:val="00E64431"/>
    <w:rsid w:val="00E6759E"/>
    <w:rsid w:val="00EA5455"/>
    <w:rsid w:val="00EC04E2"/>
    <w:rsid w:val="00ED1B34"/>
    <w:rsid w:val="00F37F25"/>
    <w:rsid w:val="00F671BB"/>
    <w:rsid w:val="00F93B3F"/>
    <w:rsid w:val="00FB4647"/>
    <w:rsid w:val="0194F5C6"/>
    <w:rsid w:val="02F8D77E"/>
    <w:rsid w:val="05C5D32F"/>
    <w:rsid w:val="0776F454"/>
    <w:rsid w:val="08085874"/>
    <w:rsid w:val="08F46780"/>
    <w:rsid w:val="0B09FFFB"/>
    <w:rsid w:val="0C63559A"/>
    <w:rsid w:val="0DDFF64B"/>
    <w:rsid w:val="0F2CA360"/>
    <w:rsid w:val="11793216"/>
    <w:rsid w:val="12EB1C4A"/>
    <w:rsid w:val="13B76A57"/>
    <w:rsid w:val="1447BF61"/>
    <w:rsid w:val="158AB512"/>
    <w:rsid w:val="16D0BFD4"/>
    <w:rsid w:val="18EA5174"/>
    <w:rsid w:val="192F979C"/>
    <w:rsid w:val="19D0C416"/>
    <w:rsid w:val="1A4EC86A"/>
    <w:rsid w:val="1A877DFD"/>
    <w:rsid w:val="1B77DE49"/>
    <w:rsid w:val="1C58715D"/>
    <w:rsid w:val="1D8D833E"/>
    <w:rsid w:val="1F8A1AFD"/>
    <w:rsid w:val="1FA1DC4E"/>
    <w:rsid w:val="259B36FE"/>
    <w:rsid w:val="263A6BD7"/>
    <w:rsid w:val="28800AF8"/>
    <w:rsid w:val="2A0369E8"/>
    <w:rsid w:val="2B215A76"/>
    <w:rsid w:val="2C08E137"/>
    <w:rsid w:val="2C2BE809"/>
    <w:rsid w:val="2E58B8B3"/>
    <w:rsid w:val="2F1DD781"/>
    <w:rsid w:val="2F36FA46"/>
    <w:rsid w:val="31121E2B"/>
    <w:rsid w:val="31316828"/>
    <w:rsid w:val="33208DEB"/>
    <w:rsid w:val="334F7DA6"/>
    <w:rsid w:val="3433B2B5"/>
    <w:rsid w:val="35276B52"/>
    <w:rsid w:val="35407ABC"/>
    <w:rsid w:val="3606777E"/>
    <w:rsid w:val="366A696A"/>
    <w:rsid w:val="37A8BA49"/>
    <w:rsid w:val="38EAD4CA"/>
    <w:rsid w:val="3939769A"/>
    <w:rsid w:val="3B440724"/>
    <w:rsid w:val="3B512901"/>
    <w:rsid w:val="3D4FEB0F"/>
    <w:rsid w:val="3D7E592B"/>
    <w:rsid w:val="3E820852"/>
    <w:rsid w:val="3FAEE7E8"/>
    <w:rsid w:val="4016CA06"/>
    <w:rsid w:val="41F4C4DE"/>
    <w:rsid w:val="4286205E"/>
    <w:rsid w:val="43BB603D"/>
    <w:rsid w:val="43E753C5"/>
    <w:rsid w:val="440B015B"/>
    <w:rsid w:val="487283C7"/>
    <w:rsid w:val="48852C6E"/>
    <w:rsid w:val="49D5129A"/>
    <w:rsid w:val="4A3D10B2"/>
    <w:rsid w:val="4AD76ADE"/>
    <w:rsid w:val="4E08A538"/>
    <w:rsid w:val="551F0F1A"/>
    <w:rsid w:val="555727EB"/>
    <w:rsid w:val="55AE8453"/>
    <w:rsid w:val="57080E04"/>
    <w:rsid w:val="5752F6CD"/>
    <w:rsid w:val="579E9841"/>
    <w:rsid w:val="59A3BAE1"/>
    <w:rsid w:val="59C41997"/>
    <w:rsid w:val="59D9FE5A"/>
    <w:rsid w:val="5A7D09A3"/>
    <w:rsid w:val="5B0ED949"/>
    <w:rsid w:val="5D2A7CB1"/>
    <w:rsid w:val="5D387E44"/>
    <w:rsid w:val="5D692397"/>
    <w:rsid w:val="6032648D"/>
    <w:rsid w:val="6032E1E8"/>
    <w:rsid w:val="6050E7EC"/>
    <w:rsid w:val="63B7B57D"/>
    <w:rsid w:val="64C15E08"/>
    <w:rsid w:val="65845490"/>
    <w:rsid w:val="6611926A"/>
    <w:rsid w:val="670BDB6A"/>
    <w:rsid w:val="6794854A"/>
    <w:rsid w:val="6882A4E8"/>
    <w:rsid w:val="68BF505C"/>
    <w:rsid w:val="695D90F3"/>
    <w:rsid w:val="6BA3C4DE"/>
    <w:rsid w:val="6D12DBFF"/>
    <w:rsid w:val="6E7BBEEF"/>
    <w:rsid w:val="6FF16103"/>
    <w:rsid w:val="715DCA4E"/>
    <w:rsid w:val="71680BFD"/>
    <w:rsid w:val="72398B04"/>
    <w:rsid w:val="730C3E54"/>
    <w:rsid w:val="73D50489"/>
    <w:rsid w:val="7597982A"/>
    <w:rsid w:val="759FB176"/>
    <w:rsid w:val="769B42E4"/>
    <w:rsid w:val="77BB0013"/>
    <w:rsid w:val="77FBEBDB"/>
    <w:rsid w:val="79B0711E"/>
    <w:rsid w:val="79F4CBB6"/>
    <w:rsid w:val="7A966869"/>
    <w:rsid w:val="7AA5185D"/>
    <w:rsid w:val="7D03B9FD"/>
    <w:rsid w:val="7E1D40B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82075"/>
  <w14:defaultImageDpi w14:val="32767"/>
  <w15:chartTrackingRefBased/>
  <w15:docId w15:val="{A9DCDBB3-1510-A240-9FAF-B0C071AB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color w:val="000000" w:themeColor="text1"/>
        <w:kern w:val="2"/>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E7C8A"/>
    <w:pPr>
      <w:suppressAutoHyphens/>
      <w:spacing w:after="160" w:line="276" w:lineRule="auto"/>
    </w:pPr>
    <w:rPr>
      <w:rFonts w:asciiTheme="minorHAnsi" w:eastAsiaTheme="minorEastAsia" w:hAnsiTheme="minorHAnsi" w:cstheme="minorBidi"/>
      <w:bCs w:val="0"/>
      <w:color w:val="auto"/>
      <w:kern w:val="0"/>
      <w:sz w:val="21"/>
      <w:szCs w:val="21"/>
      <w:lang w:val="lt-LT" w:eastAsia="lt-LT"/>
    </w:rPr>
  </w:style>
  <w:style w:type="paragraph" w:styleId="Heading1">
    <w:name w:val="heading 1"/>
    <w:basedOn w:val="Normal"/>
    <w:next w:val="Normal"/>
    <w:link w:val="Heading1Char"/>
    <w:rsid w:val="00940205"/>
    <w:pPr>
      <w:keepNext/>
      <w:keepLines/>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6E7C8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0205"/>
    <w:rPr>
      <w:rFonts w:eastAsiaTheme="majorEastAsia" w:cstheme="majorBidi"/>
      <w:b/>
      <w:szCs w:val="32"/>
    </w:rPr>
  </w:style>
  <w:style w:type="character" w:customStyle="1" w:styleId="Heading2Char">
    <w:name w:val="Heading 2 Char"/>
    <w:basedOn w:val="DefaultParagraphFont"/>
    <w:link w:val="Heading2"/>
    <w:uiPriority w:val="9"/>
    <w:qFormat/>
    <w:rsid w:val="006E7C8A"/>
    <w:rPr>
      <w:rFonts w:asciiTheme="majorHAnsi" w:eastAsiaTheme="majorEastAsia" w:hAnsiTheme="majorHAnsi" w:cstheme="majorBidi"/>
      <w:bCs w:val="0"/>
      <w:color w:val="ED7D31" w:themeColor="accent2"/>
      <w:kern w:val="0"/>
      <w:sz w:val="36"/>
      <w:szCs w:val="36"/>
      <w:lang w:val="lt-LT"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6E7C8A"/>
    <w:rPr>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E7C8A"/>
  </w:style>
  <w:style w:type="character" w:customStyle="1" w:styleId="FootnoteCharacters">
    <w:name w:val="Footnote Characters"/>
    <w:uiPriority w:val="99"/>
    <w:qFormat/>
    <w:rsid w:val="006E7C8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rsid w:val="006E7C8A"/>
    <w:rPr>
      <w:vertAlign w:val="superscrip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6E7C8A"/>
    <w:rPr>
      <w:rFonts w:ascii="Times New Roman" w:eastAsiaTheme="minorHAnsi" w:hAnsi="Times New Roman" w:cs="Times New Roman"/>
      <w:bCs/>
      <w:color w:val="000000" w:themeColor="text1"/>
      <w:kern w:val="2"/>
      <w:sz w:val="20"/>
      <w:szCs w:val="20"/>
      <w:lang w:val="en-GB" w:eastAsia="en-US"/>
    </w:rPr>
  </w:style>
  <w:style w:type="character" w:customStyle="1" w:styleId="FootnoteTextChar1">
    <w:name w:val="Footnote Text Char1"/>
    <w:basedOn w:val="DefaultParagraphFont"/>
    <w:uiPriority w:val="99"/>
    <w:semiHidden/>
    <w:rsid w:val="006E7C8A"/>
    <w:rPr>
      <w:rFonts w:asciiTheme="minorHAnsi" w:eastAsiaTheme="minorEastAsia" w:hAnsiTheme="minorHAnsi" w:cstheme="minorBidi"/>
      <w:bCs w:val="0"/>
      <w:color w:val="auto"/>
      <w:kern w:val="0"/>
      <w:sz w:val="20"/>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E7C8A"/>
    <w:pPr>
      <w:ind w:left="720"/>
      <w:contextualSpacing/>
    </w:pPr>
    <w:rPr>
      <w:rFonts w:ascii="Times New Roman" w:eastAsiaTheme="minorHAnsi" w:hAnsi="Times New Roman" w:cs="Times New Roman"/>
      <w:bCs/>
      <w:color w:val="000000" w:themeColor="text1"/>
      <w:kern w:val="2"/>
      <w:sz w:val="24"/>
      <w:szCs w:val="24"/>
      <w:lang w:val="en-GB" w:eastAsia="en-US"/>
    </w:rPr>
  </w:style>
  <w:style w:type="table" w:customStyle="1" w:styleId="TableGrid4">
    <w:name w:val="Table Grid4"/>
    <w:basedOn w:val="TableNormal"/>
    <w:next w:val="TableGrid"/>
    <w:uiPriority w:val="39"/>
    <w:rsid w:val="006E7C8A"/>
    <w:rPr>
      <w:rFonts w:eastAsiaTheme="minorEastAsia" w:hAnsiTheme="minorHAnsi" w:cstheme="minorBidi"/>
      <w:bCs w:val="0"/>
      <w:color w:val="auto"/>
      <w:kern w:val="0"/>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E7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D220B"/>
    <w:rPr>
      <w:sz w:val="16"/>
      <w:szCs w:val="16"/>
    </w:rPr>
  </w:style>
  <w:style w:type="paragraph" w:styleId="CommentText">
    <w:name w:val="annotation text"/>
    <w:basedOn w:val="Normal"/>
    <w:link w:val="CommentTextChar"/>
    <w:uiPriority w:val="99"/>
    <w:unhideWhenUsed/>
    <w:rsid w:val="006D220B"/>
    <w:pPr>
      <w:spacing w:line="240" w:lineRule="auto"/>
    </w:pPr>
    <w:rPr>
      <w:sz w:val="20"/>
      <w:szCs w:val="20"/>
    </w:rPr>
  </w:style>
  <w:style w:type="character" w:customStyle="1" w:styleId="CommentTextChar">
    <w:name w:val="Comment Text Char"/>
    <w:basedOn w:val="DefaultParagraphFont"/>
    <w:link w:val="CommentText"/>
    <w:uiPriority w:val="99"/>
    <w:rsid w:val="006D220B"/>
    <w:rPr>
      <w:rFonts w:asciiTheme="minorHAnsi" w:eastAsiaTheme="minorEastAsia" w:hAnsiTheme="minorHAnsi" w:cstheme="minorBidi"/>
      <w:bCs w:val="0"/>
      <w:color w:val="auto"/>
      <w:kern w:val="0"/>
      <w:sz w:val="20"/>
      <w:szCs w:val="20"/>
      <w:lang w:val="lt-LT" w:eastAsia="lt-LT"/>
    </w:rPr>
  </w:style>
  <w:style w:type="paragraph" w:styleId="CommentSubject">
    <w:name w:val="annotation subject"/>
    <w:basedOn w:val="CommentText"/>
    <w:next w:val="CommentText"/>
    <w:link w:val="CommentSubjectChar"/>
    <w:uiPriority w:val="99"/>
    <w:semiHidden/>
    <w:unhideWhenUsed/>
    <w:rsid w:val="006D220B"/>
    <w:rPr>
      <w:b/>
      <w:bCs/>
    </w:rPr>
  </w:style>
  <w:style w:type="character" w:customStyle="1" w:styleId="CommentSubjectChar">
    <w:name w:val="Comment Subject Char"/>
    <w:basedOn w:val="CommentTextChar"/>
    <w:link w:val="CommentSubject"/>
    <w:uiPriority w:val="99"/>
    <w:semiHidden/>
    <w:rsid w:val="006D220B"/>
    <w:rPr>
      <w:rFonts w:asciiTheme="minorHAnsi" w:eastAsiaTheme="minorEastAsia" w:hAnsiTheme="minorHAnsi" w:cstheme="minorBidi"/>
      <w:b/>
      <w:bCs/>
      <w:color w:val="auto"/>
      <w:kern w:val="0"/>
      <w:sz w:val="20"/>
      <w:szCs w:val="20"/>
      <w:lang w:val="lt-LT" w:eastAsia="lt-LT"/>
    </w:rPr>
  </w:style>
  <w:style w:type="paragraph" w:styleId="BalloonText">
    <w:name w:val="Balloon Text"/>
    <w:basedOn w:val="Normal"/>
    <w:link w:val="BalloonTextChar"/>
    <w:uiPriority w:val="99"/>
    <w:semiHidden/>
    <w:unhideWhenUsed/>
    <w:rsid w:val="001C72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7234"/>
    <w:rPr>
      <w:rFonts w:ascii="Segoe UI" w:eastAsiaTheme="minorEastAsia" w:hAnsi="Segoe UI" w:cs="Segoe UI"/>
      <w:bCs w:val="0"/>
      <w:color w:val="auto"/>
      <w:kern w:val="0"/>
      <w:sz w:val="18"/>
      <w:szCs w:val="1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c3a61cb4357ac62e19d0abfd50d623e4">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7a92cbf20b556a0d2d1d6d376e39f14f"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7D66AF-AF29-4AD3-864F-FC115FC3E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25FE99-034B-44BA-AD7A-05183422281D}">
  <ds:schemaRefs>
    <ds:schemaRef ds:uri="http://schemas.microsoft.com/office/2006/metadata/properties"/>
    <ds:schemaRef ds:uri="http://schemas.microsoft.com/office/infopath/2007/PartnerControls"/>
    <ds:schemaRef ds:uri="441e4d8e-a8ab-46be-9694-e40af28e9c61"/>
  </ds:schemaRefs>
</ds:datastoreItem>
</file>

<file path=customXml/itemProps3.xml><?xml version="1.0" encoding="utf-8"?>
<ds:datastoreItem xmlns:ds="http://schemas.openxmlformats.org/officeDocument/2006/customXml" ds:itemID="{DED6C3C7-C177-4E7B-A01E-5ED035B456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1960</Words>
  <Characters>10804</Characters>
  <Application>Microsoft Office Word</Application>
  <DocSecurity>0</DocSecurity>
  <Lines>251</Lines>
  <Paragraphs>127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Saulė Vingelienė</dc:creator>
  <cp:keywords>, docId:D226663A7A0C1F0E4F56FF3C9BC67773</cp:keywords>
  <cp:lastModifiedBy>Denis Sosunov</cp:lastModifiedBy>
  <cp:revision>5</cp:revision>
  <dcterms:created xsi:type="dcterms:W3CDTF">2026-06-29T06:13:00Z</dcterms:created>
  <dcterms:modified xsi:type="dcterms:W3CDTF">2026-07-12T15:56:00Z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